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5A908" w14:textId="63BCFA00" w:rsidR="00F52DDD" w:rsidRPr="00C62EA9" w:rsidRDefault="00F52DDD" w:rsidP="00797953">
      <w:pPr>
        <w:pStyle w:val="Title"/>
        <w:spacing w:before="0"/>
        <w:jc w:val="both"/>
        <w:rPr>
          <w:rFonts w:ascii="Times New Roman" w:hAnsi="Times New Roman"/>
          <w:bCs/>
          <w:caps w:val="0"/>
          <w:color w:val="A6A6A6" w:themeColor="background1" w:themeShade="A6"/>
          <w:sz w:val="24"/>
        </w:rPr>
      </w:pPr>
      <w:r w:rsidRPr="00684411">
        <w:rPr>
          <w:rFonts w:ascii="Times New Roman" w:hAnsi="Times New Roman"/>
          <w:sz w:val="24"/>
        </w:rPr>
        <w:softHyphen/>
      </w:r>
      <w:r w:rsidRPr="00684411">
        <w:rPr>
          <w:rFonts w:ascii="Times New Roman" w:hAnsi="Times New Roman"/>
          <w:sz w:val="24"/>
        </w:rPr>
        <w:softHyphen/>
      </w:r>
    </w:p>
    <w:p w14:paraId="375272A5" w14:textId="598BD025" w:rsidR="00F52DDD" w:rsidRPr="00C62EA9" w:rsidRDefault="00F52DDD" w:rsidP="00280FFA">
      <w:pPr>
        <w:pStyle w:val="TitleGreen"/>
        <w:jc w:val="both"/>
        <w:rPr>
          <w:rFonts w:ascii="Times New Roman" w:hAnsi="Times New Roman" w:cs="Times New Roman"/>
          <w:bCs/>
          <w:sz w:val="24"/>
          <w:szCs w:val="24"/>
        </w:rPr>
      </w:pPr>
      <w:r w:rsidRPr="00C62EA9">
        <w:rPr>
          <w:rFonts w:ascii="Times New Roman" w:hAnsi="Times New Roman" w:cs="Times New Roman"/>
          <w:bCs/>
          <w:noProof/>
          <w:sz w:val="24"/>
          <w:szCs w:val="24"/>
          <w:lang w:eastAsia="en-NZ"/>
        </w:rPr>
        <w:drawing>
          <wp:anchor distT="0" distB="0" distL="114300" distR="114300" simplePos="0" relativeHeight="251665408" behindDoc="1" locked="0" layoutInCell="1" allowOverlap="1" wp14:anchorId="537EDA03" wp14:editId="19AC6433">
            <wp:simplePos x="0" y="0"/>
            <wp:positionH relativeFrom="column">
              <wp:posOffset>-614045</wp:posOffset>
            </wp:positionH>
            <wp:positionV relativeFrom="paragraph">
              <wp:posOffset>165985</wp:posOffset>
            </wp:positionV>
            <wp:extent cx="4407109" cy="52017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ers-0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07109" cy="520174"/>
                    </a:xfrm>
                    <a:prstGeom prst="rect">
                      <a:avLst/>
                    </a:prstGeom>
                  </pic:spPr>
                </pic:pic>
              </a:graphicData>
            </a:graphic>
            <wp14:sizeRelH relativeFrom="margin">
              <wp14:pctWidth>0</wp14:pctWidth>
            </wp14:sizeRelH>
          </wp:anchor>
        </w:drawing>
      </w:r>
      <w:r w:rsidRPr="00C62EA9">
        <w:rPr>
          <w:rFonts w:ascii="Times New Roman" w:hAnsi="Times New Roman" w:cs="Times New Roman"/>
          <w:bCs/>
          <w:sz w:val="24"/>
          <w:szCs w:val="24"/>
        </w:rPr>
        <w:t>JOB DESCRIPTION</w:t>
      </w:r>
    </w:p>
    <w:p w14:paraId="7104FC81" w14:textId="77777777" w:rsidR="00F52DDD" w:rsidRPr="00684411" w:rsidRDefault="00F52DDD" w:rsidP="00280FFA">
      <w:pPr>
        <w:pStyle w:val="Heading1"/>
        <w:jc w:val="both"/>
        <w:rPr>
          <w:rFonts w:ascii="Times New Roman" w:hAnsi="Times New Roman" w:cs="Times New Roman"/>
          <w:sz w:val="24"/>
          <w:szCs w:val="24"/>
        </w:rPr>
      </w:pPr>
    </w:p>
    <w:p w14:paraId="6757D586" w14:textId="316208A2" w:rsidR="00F52DDD" w:rsidRPr="00684411" w:rsidRDefault="00F52DDD" w:rsidP="00280FFA">
      <w:pPr>
        <w:pStyle w:val="Heading1"/>
        <w:ind w:right="1132"/>
        <w:jc w:val="both"/>
        <w:rPr>
          <w:rFonts w:ascii="Times New Roman" w:hAnsi="Times New Roman" w:cs="Times New Roman"/>
          <w:sz w:val="24"/>
          <w:szCs w:val="24"/>
        </w:rPr>
      </w:pPr>
      <w:r w:rsidRPr="00684411">
        <w:rPr>
          <w:rFonts w:ascii="Times New Roman" w:hAnsi="Times New Roman" w:cs="Times New Roman"/>
          <w:sz w:val="24"/>
          <w:szCs w:val="24"/>
        </w:rPr>
        <w:t>Job Title</w:t>
      </w:r>
      <w:r w:rsidR="00412D31" w:rsidRPr="00684411">
        <w:rPr>
          <w:rFonts w:ascii="Times New Roman" w:hAnsi="Times New Roman" w:cs="Times New Roman"/>
          <w:sz w:val="24"/>
          <w:szCs w:val="24"/>
        </w:rPr>
        <w:t xml:space="preserve">: </w:t>
      </w:r>
      <w:r w:rsidR="009822F2">
        <w:rPr>
          <w:rFonts w:ascii="Times New Roman" w:hAnsi="Times New Roman" w:cs="Times New Roman"/>
          <w:sz w:val="24"/>
          <w:szCs w:val="24"/>
        </w:rPr>
        <w:t>Club</w:t>
      </w:r>
      <w:r w:rsidR="00412D31" w:rsidRPr="00684411">
        <w:rPr>
          <w:rFonts w:ascii="Times New Roman" w:hAnsi="Times New Roman" w:cs="Times New Roman"/>
          <w:sz w:val="24"/>
          <w:szCs w:val="24"/>
        </w:rPr>
        <w:t xml:space="preserve"> Manager</w:t>
      </w:r>
    </w:p>
    <w:p w14:paraId="2FA76ED7" w14:textId="77777777" w:rsidR="00F52DDD" w:rsidRPr="00684411" w:rsidRDefault="00F52DDD" w:rsidP="00280FFA">
      <w:pPr>
        <w:jc w:val="both"/>
        <w:rPr>
          <w:rFonts w:ascii="Times New Roman" w:hAnsi="Times New Roman"/>
          <w:sz w:val="24"/>
          <w:lang w:eastAsia="en-GB"/>
        </w:rPr>
      </w:pPr>
    </w:p>
    <w:tbl>
      <w:tblPr>
        <w:tblStyle w:val="TableGrid"/>
        <w:tblW w:w="0" w:type="auto"/>
        <w:tblLook w:val="04A0" w:firstRow="1" w:lastRow="0" w:firstColumn="1" w:lastColumn="0" w:noHBand="0" w:noVBand="1"/>
      </w:tblPr>
      <w:tblGrid>
        <w:gridCol w:w="3145"/>
        <w:gridCol w:w="5915"/>
      </w:tblGrid>
      <w:tr w:rsidR="000543AD" w:rsidRPr="00684411" w14:paraId="0A98F2E5" w14:textId="77777777" w:rsidTr="00C13F4E">
        <w:trPr>
          <w:trHeight w:val="665"/>
        </w:trPr>
        <w:tc>
          <w:tcPr>
            <w:tcW w:w="3145" w:type="dxa"/>
          </w:tcPr>
          <w:p w14:paraId="66DE9740" w14:textId="3D913FBA" w:rsidR="000543AD" w:rsidRPr="00684411" w:rsidRDefault="000543AD" w:rsidP="00280FFA">
            <w:pPr>
              <w:jc w:val="both"/>
              <w:rPr>
                <w:rFonts w:ascii="Times New Roman" w:hAnsi="Times New Roman"/>
                <w:sz w:val="24"/>
                <w:lang w:eastAsia="en-GB"/>
              </w:rPr>
            </w:pPr>
            <w:r w:rsidRPr="00684411">
              <w:rPr>
                <w:rFonts w:ascii="Times New Roman" w:hAnsi="Times New Roman"/>
                <w:sz w:val="24"/>
                <w:lang w:eastAsia="en-GB"/>
              </w:rPr>
              <w:t>Reports to</w:t>
            </w:r>
            <w:r w:rsidR="00D01301" w:rsidRPr="00684411">
              <w:rPr>
                <w:rFonts w:ascii="Times New Roman" w:hAnsi="Times New Roman"/>
                <w:sz w:val="24"/>
                <w:lang w:eastAsia="en-GB"/>
              </w:rPr>
              <w:t>:</w:t>
            </w:r>
          </w:p>
        </w:tc>
        <w:tc>
          <w:tcPr>
            <w:tcW w:w="5915" w:type="dxa"/>
          </w:tcPr>
          <w:p w14:paraId="045D4E7E" w14:textId="16DCF024" w:rsidR="00821F50" w:rsidRPr="00684411" w:rsidRDefault="009822F2" w:rsidP="00280FFA">
            <w:pPr>
              <w:jc w:val="both"/>
              <w:rPr>
                <w:rFonts w:ascii="Times New Roman" w:hAnsi="Times New Roman"/>
                <w:sz w:val="24"/>
                <w:lang w:eastAsia="en-GB"/>
              </w:rPr>
            </w:pPr>
            <w:r>
              <w:rPr>
                <w:rFonts w:ascii="Times New Roman" w:hAnsi="Times New Roman"/>
                <w:sz w:val="24"/>
                <w:lang w:eastAsia="en-GB"/>
              </w:rPr>
              <w:t>Club</w:t>
            </w:r>
            <w:r w:rsidR="00EB2A9B" w:rsidRPr="00684411">
              <w:rPr>
                <w:rFonts w:ascii="Times New Roman" w:hAnsi="Times New Roman"/>
                <w:sz w:val="24"/>
                <w:lang w:eastAsia="en-GB"/>
              </w:rPr>
              <w:t xml:space="preserve"> Waimea Board</w:t>
            </w:r>
          </w:p>
        </w:tc>
      </w:tr>
      <w:tr w:rsidR="000543AD" w:rsidRPr="00684411" w14:paraId="391BC888" w14:textId="77777777" w:rsidTr="00C13F4E">
        <w:tc>
          <w:tcPr>
            <w:tcW w:w="3145" w:type="dxa"/>
          </w:tcPr>
          <w:p w14:paraId="28AAFABB" w14:textId="16CDD38C" w:rsidR="000543AD" w:rsidRPr="00684411" w:rsidRDefault="000543AD" w:rsidP="00280FFA">
            <w:pPr>
              <w:jc w:val="both"/>
              <w:rPr>
                <w:rFonts w:ascii="Times New Roman" w:hAnsi="Times New Roman"/>
                <w:sz w:val="24"/>
                <w:lang w:eastAsia="en-GB"/>
              </w:rPr>
            </w:pPr>
            <w:r w:rsidRPr="00684411">
              <w:rPr>
                <w:rFonts w:ascii="Times New Roman" w:hAnsi="Times New Roman"/>
                <w:sz w:val="24"/>
                <w:lang w:eastAsia="en-GB"/>
              </w:rPr>
              <w:t>Location</w:t>
            </w:r>
            <w:r w:rsidR="00D01301" w:rsidRPr="00684411">
              <w:rPr>
                <w:rFonts w:ascii="Times New Roman" w:hAnsi="Times New Roman"/>
                <w:sz w:val="24"/>
                <w:lang w:eastAsia="en-GB"/>
              </w:rPr>
              <w:t>:</w:t>
            </w:r>
          </w:p>
        </w:tc>
        <w:tc>
          <w:tcPr>
            <w:tcW w:w="5915" w:type="dxa"/>
          </w:tcPr>
          <w:p w14:paraId="4261B2F9" w14:textId="29B46CD2" w:rsidR="000543AD" w:rsidRPr="00684411" w:rsidRDefault="00EB2A9B" w:rsidP="00280FFA">
            <w:pPr>
              <w:jc w:val="both"/>
              <w:rPr>
                <w:rFonts w:ascii="Times New Roman" w:hAnsi="Times New Roman"/>
                <w:sz w:val="24"/>
                <w:lang w:eastAsia="en-GB"/>
              </w:rPr>
            </w:pPr>
            <w:r w:rsidRPr="00684411">
              <w:rPr>
                <w:rFonts w:ascii="Times New Roman" w:hAnsi="Times New Roman"/>
                <w:sz w:val="24"/>
                <w:lang w:eastAsia="en-GB"/>
              </w:rPr>
              <w:t>Richmond, Tasman District</w:t>
            </w:r>
          </w:p>
        </w:tc>
      </w:tr>
      <w:tr w:rsidR="000543AD" w:rsidRPr="00684411" w14:paraId="366A9140" w14:textId="77777777" w:rsidTr="00C13F4E">
        <w:tc>
          <w:tcPr>
            <w:tcW w:w="3145" w:type="dxa"/>
          </w:tcPr>
          <w:p w14:paraId="79E8ED95" w14:textId="21A03EAF" w:rsidR="000543AD" w:rsidRPr="00684411" w:rsidRDefault="000543AD" w:rsidP="00280FFA">
            <w:pPr>
              <w:jc w:val="both"/>
              <w:rPr>
                <w:rFonts w:ascii="Times New Roman" w:hAnsi="Times New Roman"/>
                <w:sz w:val="24"/>
                <w:lang w:eastAsia="en-GB"/>
              </w:rPr>
            </w:pPr>
            <w:r w:rsidRPr="00684411">
              <w:rPr>
                <w:rFonts w:ascii="Times New Roman" w:hAnsi="Times New Roman"/>
                <w:sz w:val="24"/>
                <w:lang w:eastAsia="en-GB"/>
              </w:rPr>
              <w:t>Key Relationships</w:t>
            </w:r>
            <w:r w:rsidR="00D01301" w:rsidRPr="00684411">
              <w:rPr>
                <w:rFonts w:ascii="Times New Roman" w:hAnsi="Times New Roman"/>
                <w:sz w:val="24"/>
                <w:lang w:eastAsia="en-GB"/>
              </w:rPr>
              <w:t>:</w:t>
            </w:r>
          </w:p>
        </w:tc>
        <w:tc>
          <w:tcPr>
            <w:tcW w:w="5915" w:type="dxa"/>
          </w:tcPr>
          <w:p w14:paraId="67A724A5" w14:textId="435185B6" w:rsidR="000543AD" w:rsidRPr="00684411" w:rsidRDefault="009822F2" w:rsidP="00280FFA">
            <w:pPr>
              <w:jc w:val="both"/>
              <w:rPr>
                <w:rFonts w:ascii="Times New Roman" w:hAnsi="Times New Roman"/>
                <w:sz w:val="24"/>
                <w:lang w:eastAsia="en-GB"/>
              </w:rPr>
            </w:pPr>
            <w:r>
              <w:rPr>
                <w:rFonts w:ascii="Times New Roman" w:hAnsi="Times New Roman"/>
                <w:sz w:val="24"/>
                <w:lang w:eastAsia="en-GB"/>
              </w:rPr>
              <w:t>Club</w:t>
            </w:r>
            <w:r w:rsidR="007472E7" w:rsidRPr="00684411">
              <w:rPr>
                <w:rFonts w:ascii="Times New Roman" w:hAnsi="Times New Roman"/>
                <w:sz w:val="24"/>
                <w:lang w:eastAsia="en-GB"/>
              </w:rPr>
              <w:t xml:space="preserve"> President</w:t>
            </w:r>
            <w:r w:rsidR="0076653E" w:rsidRPr="00684411">
              <w:rPr>
                <w:rFonts w:ascii="Times New Roman" w:hAnsi="Times New Roman"/>
                <w:sz w:val="24"/>
                <w:lang w:eastAsia="en-GB"/>
              </w:rPr>
              <w:t>, Vice President and Executive Members</w:t>
            </w:r>
          </w:p>
          <w:p w14:paraId="2ADA736D" w14:textId="339D6F50" w:rsidR="0076653E" w:rsidRPr="00684411" w:rsidRDefault="009822F2" w:rsidP="00280FFA">
            <w:pPr>
              <w:jc w:val="both"/>
              <w:rPr>
                <w:rFonts w:ascii="Times New Roman" w:hAnsi="Times New Roman"/>
                <w:sz w:val="24"/>
                <w:lang w:eastAsia="en-GB"/>
              </w:rPr>
            </w:pPr>
            <w:r>
              <w:rPr>
                <w:rFonts w:ascii="Times New Roman" w:hAnsi="Times New Roman"/>
                <w:sz w:val="24"/>
                <w:lang w:eastAsia="en-GB"/>
              </w:rPr>
              <w:t>Club</w:t>
            </w:r>
            <w:r w:rsidR="0076653E" w:rsidRPr="00684411">
              <w:rPr>
                <w:rFonts w:ascii="Times New Roman" w:hAnsi="Times New Roman"/>
                <w:sz w:val="24"/>
                <w:lang w:eastAsia="en-GB"/>
              </w:rPr>
              <w:t xml:space="preserve"> Members</w:t>
            </w:r>
            <w:r w:rsidR="00B44335">
              <w:rPr>
                <w:rFonts w:ascii="Times New Roman" w:hAnsi="Times New Roman"/>
                <w:sz w:val="24"/>
                <w:lang w:eastAsia="en-GB"/>
              </w:rPr>
              <w:t xml:space="preserve"> and Employees</w:t>
            </w:r>
          </w:p>
          <w:p w14:paraId="511C5672" w14:textId="7AE1B135" w:rsidR="007472E7" w:rsidRPr="00684411" w:rsidRDefault="007472E7" w:rsidP="00280FFA">
            <w:pPr>
              <w:jc w:val="both"/>
              <w:rPr>
                <w:rFonts w:ascii="Times New Roman" w:hAnsi="Times New Roman"/>
                <w:sz w:val="24"/>
                <w:lang w:eastAsia="en-GB"/>
              </w:rPr>
            </w:pPr>
            <w:r w:rsidRPr="00684411">
              <w:rPr>
                <w:rFonts w:ascii="Times New Roman" w:hAnsi="Times New Roman"/>
                <w:sz w:val="24"/>
                <w:lang w:eastAsia="en-GB"/>
              </w:rPr>
              <w:t>Board Chair</w:t>
            </w:r>
            <w:r w:rsidR="0076653E" w:rsidRPr="00684411">
              <w:rPr>
                <w:rFonts w:ascii="Times New Roman" w:hAnsi="Times New Roman"/>
                <w:sz w:val="24"/>
                <w:lang w:eastAsia="en-GB"/>
              </w:rPr>
              <w:t xml:space="preserve"> and Members</w:t>
            </w:r>
          </w:p>
          <w:p w14:paraId="77EF67B5" w14:textId="55946972" w:rsidR="00821F50" w:rsidRPr="00684411" w:rsidRDefault="00821F50" w:rsidP="00280FFA">
            <w:pPr>
              <w:jc w:val="both"/>
              <w:rPr>
                <w:rFonts w:ascii="Times New Roman" w:hAnsi="Times New Roman"/>
                <w:sz w:val="24"/>
                <w:lang w:eastAsia="en-GB"/>
              </w:rPr>
            </w:pPr>
            <w:r w:rsidRPr="00684411">
              <w:rPr>
                <w:rFonts w:ascii="Times New Roman" w:hAnsi="Times New Roman"/>
                <w:sz w:val="24"/>
                <w:lang w:eastAsia="en-GB"/>
              </w:rPr>
              <w:t>Key Suppliers</w:t>
            </w:r>
          </w:p>
        </w:tc>
      </w:tr>
      <w:tr w:rsidR="000543AD" w:rsidRPr="00684411" w14:paraId="2A11154F" w14:textId="77777777" w:rsidTr="00C13F4E">
        <w:tc>
          <w:tcPr>
            <w:tcW w:w="3145" w:type="dxa"/>
          </w:tcPr>
          <w:p w14:paraId="31531FE3" w14:textId="2DF67A73" w:rsidR="000543AD" w:rsidRPr="00684411" w:rsidRDefault="000543AD" w:rsidP="00280FFA">
            <w:pPr>
              <w:jc w:val="both"/>
              <w:rPr>
                <w:rFonts w:ascii="Times New Roman" w:hAnsi="Times New Roman"/>
                <w:sz w:val="24"/>
                <w:lang w:eastAsia="en-GB"/>
              </w:rPr>
            </w:pPr>
            <w:r w:rsidRPr="00684411">
              <w:rPr>
                <w:rFonts w:ascii="Times New Roman" w:hAnsi="Times New Roman"/>
                <w:sz w:val="24"/>
                <w:lang w:eastAsia="en-GB"/>
              </w:rPr>
              <w:t>Date</w:t>
            </w:r>
            <w:r w:rsidR="00D01301" w:rsidRPr="00684411">
              <w:rPr>
                <w:rFonts w:ascii="Times New Roman" w:hAnsi="Times New Roman"/>
                <w:sz w:val="24"/>
                <w:lang w:eastAsia="en-GB"/>
              </w:rPr>
              <w:t>:</w:t>
            </w:r>
          </w:p>
        </w:tc>
        <w:tc>
          <w:tcPr>
            <w:tcW w:w="5915" w:type="dxa"/>
          </w:tcPr>
          <w:p w14:paraId="5CFB26EC" w14:textId="4C22B40C" w:rsidR="000543AD" w:rsidRPr="00684411" w:rsidRDefault="00E60F31" w:rsidP="00280FFA">
            <w:pPr>
              <w:jc w:val="both"/>
              <w:rPr>
                <w:rFonts w:ascii="Times New Roman" w:hAnsi="Times New Roman"/>
                <w:sz w:val="24"/>
                <w:lang w:eastAsia="en-GB"/>
              </w:rPr>
            </w:pPr>
            <w:r w:rsidRPr="00684411">
              <w:rPr>
                <w:rFonts w:ascii="Times New Roman" w:hAnsi="Times New Roman"/>
                <w:sz w:val="24"/>
                <w:lang w:eastAsia="en-GB"/>
              </w:rPr>
              <w:t>31</w:t>
            </w:r>
            <w:r w:rsidRPr="00684411">
              <w:rPr>
                <w:rFonts w:ascii="Times New Roman" w:hAnsi="Times New Roman"/>
                <w:sz w:val="24"/>
                <w:vertAlign w:val="superscript"/>
                <w:lang w:eastAsia="en-GB"/>
              </w:rPr>
              <w:t>st</w:t>
            </w:r>
            <w:r w:rsidRPr="00684411">
              <w:rPr>
                <w:rFonts w:ascii="Times New Roman" w:hAnsi="Times New Roman"/>
                <w:sz w:val="24"/>
                <w:lang w:eastAsia="en-GB"/>
              </w:rPr>
              <w:t xml:space="preserve"> August 2026</w:t>
            </w:r>
          </w:p>
        </w:tc>
      </w:tr>
    </w:tbl>
    <w:p w14:paraId="45A3327E" w14:textId="77777777" w:rsidR="00946716" w:rsidRPr="00684411" w:rsidRDefault="00946716" w:rsidP="00280FFA">
      <w:pPr>
        <w:spacing w:after="0" w:line="259" w:lineRule="auto"/>
        <w:jc w:val="both"/>
        <w:rPr>
          <w:rFonts w:ascii="Times New Roman" w:hAnsi="Times New Roman"/>
          <w:i/>
          <w:sz w:val="24"/>
        </w:rPr>
      </w:pPr>
    </w:p>
    <w:p w14:paraId="12686787" w14:textId="2152138A" w:rsidR="00946716" w:rsidRPr="00AB765B" w:rsidRDefault="00946716" w:rsidP="00280FFA">
      <w:pPr>
        <w:spacing w:after="0" w:line="259" w:lineRule="auto"/>
        <w:jc w:val="both"/>
        <w:rPr>
          <w:rFonts w:ascii="Times New Roman" w:hAnsi="Times New Roman"/>
          <w:iCs/>
          <w:sz w:val="24"/>
        </w:rPr>
      </w:pPr>
      <w:r w:rsidRPr="00AB765B">
        <w:rPr>
          <w:rFonts w:ascii="Times New Roman" w:hAnsi="Times New Roman"/>
          <w:iCs/>
          <w:sz w:val="24"/>
        </w:rPr>
        <w:t xml:space="preserve">The purposes for which </w:t>
      </w:r>
      <w:r w:rsidR="009822F2">
        <w:rPr>
          <w:rFonts w:ascii="Times New Roman" w:hAnsi="Times New Roman"/>
          <w:iCs/>
          <w:sz w:val="24"/>
        </w:rPr>
        <w:t>Club</w:t>
      </w:r>
      <w:r w:rsidRPr="00AB765B">
        <w:rPr>
          <w:rFonts w:ascii="Times New Roman" w:hAnsi="Times New Roman"/>
          <w:iCs/>
          <w:sz w:val="24"/>
        </w:rPr>
        <w:t xml:space="preserve"> </w:t>
      </w:r>
      <w:r w:rsidR="00ED45D7" w:rsidRPr="00AB765B">
        <w:rPr>
          <w:rFonts w:ascii="Times New Roman" w:hAnsi="Times New Roman"/>
          <w:iCs/>
          <w:sz w:val="24"/>
        </w:rPr>
        <w:t xml:space="preserve">Waimea </w:t>
      </w:r>
      <w:r w:rsidRPr="00AB765B">
        <w:rPr>
          <w:rFonts w:ascii="Times New Roman" w:hAnsi="Times New Roman"/>
          <w:iCs/>
          <w:sz w:val="24"/>
        </w:rPr>
        <w:t>is established include:</w:t>
      </w:r>
    </w:p>
    <w:p w14:paraId="4A585D58" w14:textId="77777777" w:rsidR="00946716" w:rsidRPr="00AB765B" w:rsidRDefault="00946716" w:rsidP="00280FFA">
      <w:pPr>
        <w:pStyle w:val="ListParagraph"/>
        <w:spacing w:after="0"/>
        <w:ind w:left="1418"/>
        <w:jc w:val="both"/>
        <w:rPr>
          <w:rFonts w:ascii="Times New Roman" w:eastAsia="Times New Roman" w:hAnsi="Times New Roman" w:cs="Times New Roman"/>
          <w:iCs/>
          <w:sz w:val="24"/>
          <w:szCs w:val="24"/>
        </w:rPr>
      </w:pPr>
    </w:p>
    <w:p w14:paraId="3B01C565" w14:textId="5C7DD3AD" w:rsidR="00946716" w:rsidRPr="00AB765B" w:rsidRDefault="00946716" w:rsidP="00280FFA">
      <w:pPr>
        <w:pStyle w:val="ListParagraph"/>
        <w:numPr>
          <w:ilvl w:val="0"/>
          <w:numId w:val="5"/>
        </w:numPr>
        <w:spacing w:after="0" w:line="259" w:lineRule="auto"/>
        <w:jc w:val="both"/>
        <w:rPr>
          <w:rFonts w:ascii="Times New Roman" w:hAnsi="Times New Roman" w:cs="Times New Roman"/>
          <w:iCs/>
          <w:sz w:val="24"/>
          <w:szCs w:val="24"/>
        </w:rPr>
      </w:pPr>
      <w:r w:rsidRPr="00AB765B">
        <w:rPr>
          <w:rFonts w:ascii="Times New Roman" w:hAnsi="Times New Roman" w:cs="Times New Roman"/>
          <w:iCs/>
          <w:sz w:val="24"/>
          <w:szCs w:val="24"/>
        </w:rPr>
        <w:t xml:space="preserve">To conduct, administer and maintain a </w:t>
      </w:r>
      <w:r w:rsidR="009822F2">
        <w:rPr>
          <w:rFonts w:ascii="Times New Roman" w:hAnsi="Times New Roman" w:cs="Times New Roman"/>
          <w:iCs/>
          <w:sz w:val="24"/>
          <w:szCs w:val="24"/>
        </w:rPr>
        <w:t>Club</w:t>
      </w:r>
      <w:r w:rsidRPr="00AB765B">
        <w:rPr>
          <w:rFonts w:ascii="Times New Roman" w:hAnsi="Times New Roman" w:cs="Times New Roman"/>
          <w:iCs/>
          <w:sz w:val="24"/>
          <w:szCs w:val="24"/>
        </w:rPr>
        <w:t xml:space="preserve"> for its Members, the community and for such persons as are authorised from time-to-time, and</w:t>
      </w:r>
    </w:p>
    <w:p w14:paraId="3B1AD9F9" w14:textId="77777777" w:rsidR="00946716" w:rsidRPr="00AB765B" w:rsidRDefault="00946716" w:rsidP="00280FFA">
      <w:pPr>
        <w:pStyle w:val="ListParagraph"/>
        <w:numPr>
          <w:ilvl w:val="0"/>
          <w:numId w:val="5"/>
        </w:numPr>
        <w:spacing w:after="0" w:line="259" w:lineRule="auto"/>
        <w:jc w:val="both"/>
        <w:rPr>
          <w:rFonts w:ascii="Times New Roman" w:hAnsi="Times New Roman" w:cs="Times New Roman"/>
          <w:iCs/>
          <w:sz w:val="24"/>
          <w:szCs w:val="24"/>
        </w:rPr>
      </w:pPr>
      <w:r w:rsidRPr="00AB765B">
        <w:rPr>
          <w:rFonts w:ascii="Times New Roman" w:hAnsi="Times New Roman" w:cs="Times New Roman"/>
          <w:iCs/>
          <w:sz w:val="24"/>
          <w:szCs w:val="24"/>
        </w:rPr>
        <w:t>To provide amenities and cultural activities, and</w:t>
      </w:r>
    </w:p>
    <w:p w14:paraId="0F8C1BA6" w14:textId="77777777" w:rsidR="00946716" w:rsidRPr="00AB765B" w:rsidRDefault="00946716" w:rsidP="00280FFA">
      <w:pPr>
        <w:pStyle w:val="ListParagraph"/>
        <w:numPr>
          <w:ilvl w:val="0"/>
          <w:numId w:val="5"/>
        </w:numPr>
        <w:spacing w:after="0" w:line="259" w:lineRule="auto"/>
        <w:jc w:val="both"/>
        <w:rPr>
          <w:rFonts w:ascii="Times New Roman" w:hAnsi="Times New Roman" w:cs="Times New Roman"/>
          <w:iCs/>
          <w:sz w:val="24"/>
          <w:szCs w:val="24"/>
        </w:rPr>
      </w:pPr>
      <w:r w:rsidRPr="00AB765B">
        <w:rPr>
          <w:rFonts w:ascii="Times New Roman" w:hAnsi="Times New Roman" w:cs="Times New Roman"/>
          <w:iCs/>
          <w:sz w:val="24"/>
          <w:szCs w:val="24"/>
        </w:rPr>
        <w:t>To promote sports, and</w:t>
      </w:r>
    </w:p>
    <w:p w14:paraId="545172D0" w14:textId="77777777" w:rsidR="00946716" w:rsidRPr="00AB765B" w:rsidRDefault="00946716" w:rsidP="00280FFA">
      <w:pPr>
        <w:pStyle w:val="ListParagraph"/>
        <w:numPr>
          <w:ilvl w:val="0"/>
          <w:numId w:val="5"/>
        </w:numPr>
        <w:spacing w:after="0" w:line="259" w:lineRule="auto"/>
        <w:jc w:val="both"/>
        <w:rPr>
          <w:rFonts w:ascii="Times New Roman" w:hAnsi="Times New Roman" w:cs="Times New Roman"/>
          <w:iCs/>
          <w:sz w:val="24"/>
          <w:szCs w:val="24"/>
        </w:rPr>
      </w:pPr>
      <w:r w:rsidRPr="00AB765B">
        <w:rPr>
          <w:rFonts w:ascii="Times New Roman" w:hAnsi="Times New Roman" w:cs="Times New Roman"/>
          <w:iCs/>
          <w:sz w:val="24"/>
          <w:szCs w:val="24"/>
        </w:rPr>
        <w:t>Generally, to provide an atmosphere where Members may meet and enjoy companionship and camaraderie with one another.</w:t>
      </w:r>
    </w:p>
    <w:p w14:paraId="53AE7026" w14:textId="77777777" w:rsidR="00946716" w:rsidRPr="00684411" w:rsidRDefault="00946716" w:rsidP="00280FFA">
      <w:pPr>
        <w:spacing w:after="0"/>
        <w:jc w:val="both"/>
        <w:rPr>
          <w:rFonts w:ascii="Times New Roman" w:hAnsi="Times New Roman"/>
          <w:sz w:val="24"/>
          <w:lang w:val="en-US"/>
        </w:rPr>
      </w:pPr>
    </w:p>
    <w:p w14:paraId="65D7D856" w14:textId="4CB414EA" w:rsidR="00995D6F" w:rsidRDefault="00ED45D7" w:rsidP="00280FFA">
      <w:pPr>
        <w:jc w:val="both"/>
        <w:rPr>
          <w:rFonts w:ascii="Times New Roman" w:hAnsi="Times New Roman"/>
          <w:iCs/>
          <w:sz w:val="24"/>
        </w:rPr>
      </w:pPr>
      <w:r w:rsidRPr="00AB765B">
        <w:rPr>
          <w:rFonts w:ascii="Times New Roman" w:hAnsi="Times New Roman"/>
          <w:iCs/>
          <w:sz w:val="24"/>
        </w:rPr>
        <w:t xml:space="preserve">The </w:t>
      </w:r>
      <w:r w:rsidR="00051B4A" w:rsidRPr="00AB765B">
        <w:rPr>
          <w:rFonts w:ascii="Times New Roman" w:hAnsi="Times New Roman"/>
          <w:iCs/>
          <w:sz w:val="24"/>
        </w:rPr>
        <w:t xml:space="preserve">role of </w:t>
      </w:r>
      <w:r w:rsidR="009822F2">
        <w:rPr>
          <w:rFonts w:ascii="Times New Roman" w:hAnsi="Times New Roman"/>
          <w:iCs/>
          <w:sz w:val="24"/>
        </w:rPr>
        <w:t>Club</w:t>
      </w:r>
      <w:r w:rsidR="00051B4A" w:rsidRPr="00AB765B">
        <w:rPr>
          <w:rFonts w:ascii="Times New Roman" w:hAnsi="Times New Roman"/>
          <w:iCs/>
          <w:sz w:val="24"/>
        </w:rPr>
        <w:t xml:space="preserve"> Manager is pivotal to the achievement of these purposes</w:t>
      </w:r>
      <w:r w:rsidR="00830AC6" w:rsidRPr="00AB765B">
        <w:rPr>
          <w:rFonts w:ascii="Times New Roman" w:hAnsi="Times New Roman"/>
          <w:iCs/>
          <w:sz w:val="24"/>
        </w:rPr>
        <w:t xml:space="preserve">. </w:t>
      </w:r>
    </w:p>
    <w:p w14:paraId="1CE04A28" w14:textId="77777777" w:rsidR="00AD7F21" w:rsidRDefault="00830AC6" w:rsidP="00280FFA">
      <w:pPr>
        <w:jc w:val="both"/>
        <w:rPr>
          <w:rFonts w:ascii="Times New Roman" w:hAnsi="Times New Roman"/>
          <w:iCs/>
          <w:sz w:val="24"/>
        </w:rPr>
      </w:pPr>
      <w:r w:rsidRPr="00AB765B">
        <w:rPr>
          <w:rFonts w:ascii="Times New Roman" w:hAnsi="Times New Roman"/>
          <w:iCs/>
          <w:sz w:val="24"/>
        </w:rPr>
        <w:t xml:space="preserve">The </w:t>
      </w:r>
      <w:r w:rsidR="009822F2">
        <w:rPr>
          <w:rFonts w:ascii="Times New Roman" w:hAnsi="Times New Roman"/>
          <w:iCs/>
          <w:sz w:val="24"/>
        </w:rPr>
        <w:t>Club</w:t>
      </w:r>
      <w:r w:rsidRPr="00AB765B">
        <w:rPr>
          <w:rFonts w:ascii="Times New Roman" w:hAnsi="Times New Roman"/>
          <w:iCs/>
          <w:sz w:val="24"/>
        </w:rPr>
        <w:t xml:space="preserve"> Manager is the </w:t>
      </w:r>
      <w:r w:rsidR="0047570B">
        <w:rPr>
          <w:rFonts w:ascii="Times New Roman" w:hAnsi="Times New Roman"/>
          <w:iCs/>
          <w:sz w:val="24"/>
        </w:rPr>
        <w:t>visible</w:t>
      </w:r>
      <w:r w:rsidRPr="00AB765B">
        <w:rPr>
          <w:rFonts w:ascii="Times New Roman" w:hAnsi="Times New Roman"/>
          <w:iCs/>
          <w:sz w:val="24"/>
        </w:rPr>
        <w:t xml:space="preserve"> face of the </w:t>
      </w:r>
      <w:r w:rsidR="009822F2">
        <w:rPr>
          <w:rFonts w:ascii="Times New Roman" w:hAnsi="Times New Roman"/>
          <w:iCs/>
          <w:sz w:val="24"/>
        </w:rPr>
        <w:t>Club</w:t>
      </w:r>
      <w:r w:rsidRPr="00AB765B">
        <w:rPr>
          <w:rFonts w:ascii="Times New Roman" w:hAnsi="Times New Roman"/>
          <w:iCs/>
          <w:sz w:val="24"/>
        </w:rPr>
        <w:t xml:space="preserve"> to its members and to the wider </w:t>
      </w:r>
      <w:r w:rsidR="00B71744" w:rsidRPr="00AB765B">
        <w:rPr>
          <w:rFonts w:ascii="Times New Roman" w:hAnsi="Times New Roman"/>
          <w:iCs/>
          <w:sz w:val="24"/>
        </w:rPr>
        <w:t>Tasman</w:t>
      </w:r>
      <w:r w:rsidRPr="00AB765B">
        <w:rPr>
          <w:rFonts w:ascii="Times New Roman" w:hAnsi="Times New Roman"/>
          <w:iCs/>
          <w:sz w:val="24"/>
        </w:rPr>
        <w:t xml:space="preserve"> community.</w:t>
      </w:r>
      <w:r w:rsidR="00051B4A" w:rsidRPr="00AB765B">
        <w:rPr>
          <w:rFonts w:ascii="Times New Roman" w:hAnsi="Times New Roman"/>
          <w:iCs/>
          <w:sz w:val="24"/>
        </w:rPr>
        <w:t xml:space="preserve"> </w:t>
      </w:r>
      <w:r w:rsidR="00093468" w:rsidRPr="00AB765B">
        <w:rPr>
          <w:rFonts w:ascii="Times New Roman" w:hAnsi="Times New Roman"/>
          <w:iCs/>
          <w:sz w:val="24"/>
        </w:rPr>
        <w:t xml:space="preserve"> </w:t>
      </w:r>
    </w:p>
    <w:p w14:paraId="6D26682F" w14:textId="609A5CA0" w:rsidR="00F52DDD" w:rsidRPr="00AB765B" w:rsidRDefault="00093468" w:rsidP="00280FFA">
      <w:pPr>
        <w:jc w:val="both"/>
        <w:rPr>
          <w:rFonts w:ascii="Times New Roman" w:hAnsi="Times New Roman"/>
          <w:iCs/>
          <w:sz w:val="24"/>
        </w:rPr>
      </w:pPr>
      <w:r w:rsidRPr="00AB765B">
        <w:rPr>
          <w:rFonts w:ascii="Times New Roman" w:hAnsi="Times New Roman"/>
          <w:iCs/>
          <w:sz w:val="24"/>
        </w:rPr>
        <w:t xml:space="preserve">Accordingly, the role requires </w:t>
      </w:r>
      <w:r w:rsidR="003B73AA" w:rsidRPr="00AB765B">
        <w:rPr>
          <w:rFonts w:ascii="Times New Roman" w:hAnsi="Times New Roman"/>
          <w:iCs/>
          <w:sz w:val="24"/>
        </w:rPr>
        <w:t xml:space="preserve">the Manager to demonstrate ongoing professionalism, </w:t>
      </w:r>
      <w:r w:rsidR="00155587" w:rsidRPr="00AB765B">
        <w:rPr>
          <w:rFonts w:ascii="Times New Roman" w:hAnsi="Times New Roman"/>
          <w:iCs/>
          <w:sz w:val="24"/>
        </w:rPr>
        <w:t>leadership and integrity.</w:t>
      </w:r>
    </w:p>
    <w:p w14:paraId="7A9D0BE3" w14:textId="1E7E3AFF" w:rsidR="00B46D40" w:rsidRPr="00AB765B" w:rsidRDefault="00B46D40" w:rsidP="00280FFA">
      <w:pPr>
        <w:jc w:val="both"/>
        <w:rPr>
          <w:rFonts w:ascii="Times New Roman" w:hAnsi="Times New Roman"/>
          <w:iCs/>
          <w:sz w:val="24"/>
        </w:rPr>
        <w:sectPr w:rsidR="00B46D40" w:rsidRPr="00AB765B" w:rsidSect="007A4424">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737" w:footer="567" w:gutter="0"/>
          <w:cols w:space="708"/>
          <w:docGrid w:linePitch="360"/>
        </w:sectPr>
      </w:pPr>
      <w:r w:rsidRPr="00AB765B">
        <w:rPr>
          <w:rFonts w:ascii="Times New Roman" w:hAnsi="Times New Roman"/>
          <w:iCs/>
          <w:sz w:val="24"/>
        </w:rPr>
        <w:t xml:space="preserve">The role includes </w:t>
      </w:r>
      <w:r w:rsidR="00301ACB">
        <w:rPr>
          <w:rFonts w:ascii="Times New Roman" w:hAnsi="Times New Roman"/>
          <w:iCs/>
          <w:sz w:val="24"/>
        </w:rPr>
        <w:t>duties acting as</w:t>
      </w:r>
      <w:r w:rsidR="00C04D26" w:rsidRPr="00AB765B">
        <w:rPr>
          <w:rFonts w:ascii="Times New Roman" w:hAnsi="Times New Roman"/>
          <w:iCs/>
          <w:sz w:val="24"/>
        </w:rPr>
        <w:t xml:space="preserve"> the </w:t>
      </w:r>
      <w:r w:rsidR="009822F2">
        <w:rPr>
          <w:rFonts w:ascii="Times New Roman" w:hAnsi="Times New Roman"/>
          <w:iCs/>
          <w:sz w:val="24"/>
        </w:rPr>
        <w:t>Club</w:t>
      </w:r>
      <w:r w:rsidR="00C04D26" w:rsidRPr="00AB765B">
        <w:rPr>
          <w:rFonts w:ascii="Times New Roman" w:hAnsi="Times New Roman"/>
          <w:iCs/>
          <w:sz w:val="24"/>
        </w:rPr>
        <w:t>’s Secretary</w:t>
      </w:r>
      <w:r w:rsidR="00301ACB">
        <w:rPr>
          <w:rFonts w:ascii="Times New Roman" w:hAnsi="Times New Roman"/>
          <w:iCs/>
          <w:sz w:val="24"/>
        </w:rPr>
        <w:t xml:space="preserve"> and Contact Person.</w:t>
      </w:r>
    </w:p>
    <w:tbl>
      <w:tblPr>
        <w:tblStyle w:val="LightShading-Accent5"/>
        <w:tblW w:w="0" w:type="auto"/>
        <w:tblBorders>
          <w:top w:val="none" w:sz="0" w:space="0" w:color="auto"/>
          <w:bottom w:val="none" w:sz="0" w:space="0" w:color="auto"/>
        </w:tblBorders>
        <w:tblLook w:val="04A0" w:firstRow="1" w:lastRow="0" w:firstColumn="1" w:lastColumn="0" w:noHBand="0" w:noVBand="1"/>
      </w:tblPr>
      <w:tblGrid>
        <w:gridCol w:w="9070"/>
      </w:tblGrid>
      <w:tr w:rsidR="00F52DDD" w:rsidRPr="00684411" w14:paraId="518CC045" w14:textId="77777777" w:rsidTr="003956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0" w:type="dxa"/>
            <w:tcBorders>
              <w:top w:val="none" w:sz="0" w:space="0" w:color="auto"/>
              <w:left w:val="none" w:sz="0" w:space="0" w:color="auto"/>
              <w:bottom w:val="none" w:sz="0" w:space="0" w:color="auto"/>
              <w:right w:val="none" w:sz="0" w:space="0" w:color="auto"/>
            </w:tcBorders>
            <w:hideMark/>
          </w:tcPr>
          <w:p w14:paraId="1D60B054" w14:textId="77777777" w:rsidR="00F52DDD" w:rsidRPr="00684411" w:rsidRDefault="00F52DDD" w:rsidP="00280FFA">
            <w:pPr>
              <w:spacing w:line="240" w:lineRule="auto"/>
              <w:jc w:val="both"/>
              <w:rPr>
                <w:rFonts w:ascii="Times New Roman" w:hAnsi="Times New Roman"/>
                <w:b w:val="0"/>
                <w:bCs w:val="0"/>
                <w:caps/>
                <w:color w:val="00A6A2"/>
                <w:spacing w:val="40"/>
                <w:kern w:val="32"/>
                <w:sz w:val="24"/>
                <w:lang w:eastAsia="en-GB"/>
              </w:rPr>
            </w:pPr>
            <w:r w:rsidRPr="00684411">
              <w:rPr>
                <w:rFonts w:ascii="Times New Roman" w:hAnsi="Times New Roman"/>
                <w:noProof/>
                <w:color w:val="00A6A2"/>
                <w:sz w:val="24"/>
                <w:lang w:eastAsia="en-NZ"/>
              </w:rPr>
              <w:lastRenderedPageBreak/>
              <w:drawing>
                <wp:anchor distT="0" distB="0" distL="114300" distR="114300" simplePos="0" relativeHeight="251664384" behindDoc="1" locked="0" layoutInCell="1" allowOverlap="1" wp14:anchorId="107602A9" wp14:editId="7715C826">
                  <wp:simplePos x="0" y="0"/>
                  <wp:positionH relativeFrom="column">
                    <wp:posOffset>-615950</wp:posOffset>
                  </wp:positionH>
                  <wp:positionV relativeFrom="paragraph">
                    <wp:posOffset>317055</wp:posOffset>
                  </wp:positionV>
                  <wp:extent cx="6318000" cy="1908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5.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318000" cy="190800"/>
                          </a:xfrm>
                          <a:prstGeom prst="rect">
                            <a:avLst/>
                          </a:prstGeom>
                        </pic:spPr>
                      </pic:pic>
                    </a:graphicData>
                  </a:graphic>
                  <wp14:sizeRelH relativeFrom="margin">
                    <wp14:pctWidth>0</wp14:pctWidth>
                  </wp14:sizeRelH>
                  <wp14:sizeRelV relativeFrom="margin">
                    <wp14:pctHeight>0</wp14:pctHeight>
                  </wp14:sizeRelV>
                </wp:anchor>
              </w:drawing>
            </w:r>
            <w:r w:rsidRPr="00684411">
              <w:rPr>
                <w:rFonts w:ascii="Times New Roman" w:hAnsi="Times New Roman"/>
                <w:caps/>
                <w:color w:val="00A6A2"/>
                <w:spacing w:val="40"/>
                <w:kern w:val="32"/>
                <w:sz w:val="24"/>
                <w:lang w:eastAsia="en-GB"/>
              </w:rPr>
              <w:t>role purpose</w:t>
            </w:r>
          </w:p>
          <w:p w14:paraId="61BE032D" w14:textId="77777777" w:rsidR="00C04D26" w:rsidRPr="00684411" w:rsidRDefault="00C04D26" w:rsidP="00280FFA">
            <w:pPr>
              <w:spacing w:line="240" w:lineRule="auto"/>
              <w:jc w:val="both"/>
              <w:rPr>
                <w:rFonts w:ascii="Times New Roman" w:hAnsi="Times New Roman"/>
                <w:color w:val="00A6A2"/>
                <w:spacing w:val="40"/>
                <w:sz w:val="24"/>
              </w:rPr>
            </w:pPr>
          </w:p>
        </w:tc>
      </w:tr>
      <w:tr w:rsidR="00F52DDD" w:rsidRPr="00684411" w14:paraId="1626D8A3" w14:textId="77777777" w:rsidTr="003956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0" w:type="dxa"/>
            <w:shd w:val="clear" w:color="auto" w:fill="auto"/>
          </w:tcPr>
          <w:p w14:paraId="770BB6FD" w14:textId="77777777" w:rsidR="000D4154" w:rsidRDefault="000D4154" w:rsidP="00280FFA">
            <w:pPr>
              <w:ind w:left="41"/>
              <w:jc w:val="both"/>
              <w:rPr>
                <w:rFonts w:ascii="Times New Roman" w:hAnsi="Times New Roman"/>
                <w:color w:val="auto"/>
                <w:sz w:val="24"/>
              </w:rPr>
            </w:pPr>
          </w:p>
          <w:p w14:paraId="29B4BF6C" w14:textId="77777777" w:rsidR="002D2B56" w:rsidRDefault="0016228B" w:rsidP="00280FFA">
            <w:pPr>
              <w:ind w:left="41"/>
              <w:jc w:val="both"/>
              <w:rPr>
                <w:rFonts w:ascii="Times New Roman" w:hAnsi="Times New Roman"/>
                <w:color w:val="auto"/>
                <w:sz w:val="24"/>
              </w:rPr>
            </w:pPr>
            <w:r w:rsidRPr="00684411">
              <w:rPr>
                <w:rFonts w:ascii="Times New Roman" w:hAnsi="Times New Roman"/>
                <w:b w:val="0"/>
                <w:bCs w:val="0"/>
                <w:color w:val="auto"/>
                <w:sz w:val="24"/>
              </w:rPr>
              <w:t xml:space="preserve">The overall role </w:t>
            </w:r>
            <w:r w:rsidR="00C04D26" w:rsidRPr="00684411">
              <w:rPr>
                <w:rFonts w:ascii="Times New Roman" w:hAnsi="Times New Roman"/>
                <w:b w:val="0"/>
                <w:bCs w:val="0"/>
                <w:color w:val="auto"/>
                <w:sz w:val="24"/>
              </w:rPr>
              <w:t>of the Manager</w:t>
            </w:r>
            <w:r w:rsidRPr="00684411">
              <w:rPr>
                <w:rFonts w:ascii="Times New Roman" w:hAnsi="Times New Roman"/>
                <w:b w:val="0"/>
                <w:bCs w:val="0"/>
                <w:color w:val="auto"/>
                <w:sz w:val="24"/>
              </w:rPr>
              <w:t xml:space="preserve"> is</w:t>
            </w:r>
            <w:r w:rsidR="00C04D26" w:rsidRPr="00684411">
              <w:rPr>
                <w:rFonts w:ascii="Times New Roman" w:hAnsi="Times New Roman"/>
                <w:b w:val="0"/>
                <w:bCs w:val="0"/>
                <w:color w:val="auto"/>
                <w:sz w:val="24"/>
              </w:rPr>
              <w:t xml:space="preserve"> to carry out all such duties as are required to manage the affairs of </w:t>
            </w:r>
            <w:r w:rsidR="00B15102" w:rsidRPr="00684411">
              <w:rPr>
                <w:rFonts w:ascii="Times New Roman" w:hAnsi="Times New Roman"/>
                <w:b w:val="0"/>
                <w:bCs w:val="0"/>
                <w:color w:val="auto"/>
                <w:sz w:val="24"/>
              </w:rPr>
              <w:t>t</w:t>
            </w:r>
            <w:r w:rsidR="00C04D26" w:rsidRPr="00684411">
              <w:rPr>
                <w:rFonts w:ascii="Times New Roman" w:hAnsi="Times New Roman"/>
                <w:b w:val="0"/>
                <w:bCs w:val="0"/>
                <w:color w:val="auto"/>
                <w:sz w:val="24"/>
              </w:rPr>
              <w:t xml:space="preserve">he </w:t>
            </w:r>
            <w:r w:rsidR="009822F2">
              <w:rPr>
                <w:rFonts w:ascii="Times New Roman" w:hAnsi="Times New Roman"/>
                <w:b w:val="0"/>
                <w:bCs w:val="0"/>
                <w:color w:val="auto"/>
                <w:sz w:val="24"/>
              </w:rPr>
              <w:t>Club</w:t>
            </w:r>
            <w:r w:rsidR="00C04D26" w:rsidRPr="00684411">
              <w:rPr>
                <w:rFonts w:ascii="Times New Roman" w:hAnsi="Times New Roman"/>
                <w:b w:val="0"/>
                <w:bCs w:val="0"/>
                <w:color w:val="auto"/>
                <w:sz w:val="24"/>
              </w:rPr>
              <w:t xml:space="preserve">.  </w:t>
            </w:r>
          </w:p>
          <w:p w14:paraId="36CC3FC0" w14:textId="49F3D164" w:rsidR="00C04D26" w:rsidRPr="00684411" w:rsidRDefault="00C04D26" w:rsidP="00280FFA">
            <w:pPr>
              <w:ind w:left="41"/>
              <w:jc w:val="both"/>
              <w:rPr>
                <w:rFonts w:ascii="Times New Roman" w:hAnsi="Times New Roman"/>
                <w:color w:val="auto"/>
                <w:sz w:val="24"/>
              </w:rPr>
            </w:pPr>
            <w:r w:rsidRPr="00684411">
              <w:rPr>
                <w:rFonts w:ascii="Times New Roman" w:hAnsi="Times New Roman"/>
                <w:b w:val="0"/>
                <w:bCs w:val="0"/>
                <w:color w:val="auto"/>
                <w:sz w:val="24"/>
              </w:rPr>
              <w:t xml:space="preserve">The Manager </w:t>
            </w:r>
            <w:r w:rsidR="00D86AFB" w:rsidRPr="00684411">
              <w:rPr>
                <w:rFonts w:ascii="Times New Roman" w:hAnsi="Times New Roman"/>
                <w:b w:val="0"/>
                <w:bCs w:val="0"/>
                <w:color w:val="auto"/>
                <w:sz w:val="24"/>
              </w:rPr>
              <w:t>is</w:t>
            </w:r>
            <w:r w:rsidRPr="00684411">
              <w:rPr>
                <w:rFonts w:ascii="Times New Roman" w:hAnsi="Times New Roman"/>
                <w:b w:val="0"/>
                <w:bCs w:val="0"/>
                <w:color w:val="auto"/>
                <w:sz w:val="24"/>
              </w:rPr>
              <w:t xml:space="preserve"> accountable to the Board, </w:t>
            </w:r>
            <w:r w:rsidR="003C507C" w:rsidRPr="00684411">
              <w:rPr>
                <w:rFonts w:ascii="Times New Roman" w:hAnsi="Times New Roman"/>
                <w:b w:val="0"/>
                <w:bCs w:val="0"/>
                <w:color w:val="auto"/>
                <w:sz w:val="24"/>
              </w:rPr>
              <w:t xml:space="preserve">through its Chairperson, </w:t>
            </w:r>
            <w:r w:rsidRPr="00684411">
              <w:rPr>
                <w:rFonts w:ascii="Times New Roman" w:hAnsi="Times New Roman"/>
                <w:b w:val="0"/>
                <w:bCs w:val="0"/>
                <w:color w:val="auto"/>
                <w:sz w:val="24"/>
              </w:rPr>
              <w:t xml:space="preserve">being that body’s only direct employee. All other employees </w:t>
            </w:r>
            <w:r w:rsidR="00D86AFB" w:rsidRPr="00684411">
              <w:rPr>
                <w:rFonts w:ascii="Times New Roman" w:hAnsi="Times New Roman"/>
                <w:b w:val="0"/>
                <w:bCs w:val="0"/>
                <w:color w:val="auto"/>
                <w:sz w:val="24"/>
              </w:rPr>
              <w:t>are</w:t>
            </w:r>
            <w:r w:rsidRPr="00684411">
              <w:rPr>
                <w:rFonts w:ascii="Times New Roman" w:hAnsi="Times New Roman"/>
                <w:b w:val="0"/>
                <w:bCs w:val="0"/>
                <w:color w:val="auto"/>
                <w:sz w:val="24"/>
              </w:rPr>
              <w:t xml:space="preserve"> under the direct control of the Manager.</w:t>
            </w:r>
          </w:p>
          <w:p w14:paraId="5E02A1D7" w14:textId="7C9E2EA5" w:rsidR="00C04D26" w:rsidRPr="00684411" w:rsidRDefault="00C04D26" w:rsidP="00280FFA">
            <w:pPr>
              <w:ind w:left="41"/>
              <w:jc w:val="both"/>
              <w:rPr>
                <w:rFonts w:ascii="Times New Roman" w:hAnsi="Times New Roman"/>
                <w:b w:val="0"/>
                <w:bCs w:val="0"/>
                <w:color w:val="auto"/>
                <w:sz w:val="24"/>
              </w:rPr>
            </w:pPr>
            <w:r w:rsidRPr="00684411">
              <w:rPr>
                <w:rFonts w:ascii="Times New Roman" w:hAnsi="Times New Roman"/>
                <w:b w:val="0"/>
                <w:bCs w:val="0"/>
                <w:color w:val="auto"/>
                <w:sz w:val="24"/>
              </w:rPr>
              <w:t>The Manager attend</w:t>
            </w:r>
            <w:r w:rsidR="00B83405" w:rsidRPr="00684411">
              <w:rPr>
                <w:rFonts w:ascii="Times New Roman" w:hAnsi="Times New Roman"/>
                <w:b w:val="0"/>
                <w:bCs w:val="0"/>
                <w:color w:val="auto"/>
                <w:sz w:val="24"/>
              </w:rPr>
              <w:t>s</w:t>
            </w:r>
            <w:r w:rsidRPr="00684411">
              <w:rPr>
                <w:rFonts w:ascii="Times New Roman" w:hAnsi="Times New Roman"/>
                <w:b w:val="0"/>
                <w:bCs w:val="0"/>
                <w:color w:val="auto"/>
                <w:sz w:val="24"/>
              </w:rPr>
              <w:t xml:space="preserve"> and take</w:t>
            </w:r>
            <w:r w:rsidR="00B83405" w:rsidRPr="00684411">
              <w:rPr>
                <w:rFonts w:ascii="Times New Roman" w:hAnsi="Times New Roman"/>
                <w:b w:val="0"/>
                <w:bCs w:val="0"/>
                <w:color w:val="auto"/>
                <w:sz w:val="24"/>
              </w:rPr>
              <w:t>s</w:t>
            </w:r>
            <w:r w:rsidRPr="00684411">
              <w:rPr>
                <w:rFonts w:ascii="Times New Roman" w:hAnsi="Times New Roman"/>
                <w:b w:val="0"/>
                <w:bCs w:val="0"/>
                <w:color w:val="auto"/>
                <w:sz w:val="24"/>
              </w:rPr>
              <w:t xml:space="preserve"> part in all Board, Executive and General Meetings</w:t>
            </w:r>
            <w:r w:rsidR="008C0CC8">
              <w:rPr>
                <w:rFonts w:ascii="Times New Roman" w:hAnsi="Times New Roman"/>
                <w:b w:val="0"/>
                <w:bCs w:val="0"/>
                <w:color w:val="auto"/>
                <w:sz w:val="24"/>
              </w:rPr>
              <w:t>,</w:t>
            </w:r>
            <w:r w:rsidRPr="00684411">
              <w:rPr>
                <w:rFonts w:ascii="Times New Roman" w:hAnsi="Times New Roman"/>
                <w:b w:val="0"/>
                <w:bCs w:val="0"/>
                <w:color w:val="auto"/>
                <w:sz w:val="24"/>
              </w:rPr>
              <w:t xml:space="preserve"> except on occasions where the Directors and Executive Members decide otherwise.  </w:t>
            </w:r>
          </w:p>
          <w:p w14:paraId="38A0E279" w14:textId="1BE23299" w:rsidR="00F52DDD" w:rsidRPr="00684411" w:rsidRDefault="00C04D26" w:rsidP="00280FFA">
            <w:pPr>
              <w:ind w:left="41"/>
              <w:jc w:val="both"/>
              <w:rPr>
                <w:rFonts w:ascii="Times New Roman" w:hAnsi="Times New Roman"/>
                <w:color w:val="auto"/>
                <w:sz w:val="24"/>
              </w:rPr>
            </w:pPr>
            <w:r w:rsidRPr="00684411">
              <w:rPr>
                <w:rFonts w:ascii="Times New Roman" w:hAnsi="Times New Roman"/>
                <w:b w:val="0"/>
                <w:bCs w:val="0"/>
                <w:color w:val="auto"/>
                <w:sz w:val="24"/>
              </w:rPr>
              <w:t xml:space="preserve">The Manager </w:t>
            </w:r>
            <w:r w:rsidR="000E6596">
              <w:rPr>
                <w:rFonts w:ascii="Times New Roman" w:hAnsi="Times New Roman"/>
                <w:b w:val="0"/>
                <w:bCs w:val="0"/>
                <w:color w:val="auto"/>
                <w:sz w:val="24"/>
              </w:rPr>
              <w:t>is</w:t>
            </w:r>
            <w:r w:rsidRPr="00684411">
              <w:rPr>
                <w:rFonts w:ascii="Times New Roman" w:hAnsi="Times New Roman"/>
                <w:b w:val="0"/>
                <w:bCs w:val="0"/>
                <w:color w:val="auto"/>
                <w:sz w:val="24"/>
              </w:rPr>
              <w:t xml:space="preserve"> </w:t>
            </w:r>
            <w:r w:rsidR="00B15102" w:rsidRPr="00684411">
              <w:rPr>
                <w:rFonts w:ascii="Times New Roman" w:hAnsi="Times New Roman"/>
                <w:b w:val="0"/>
                <w:bCs w:val="0"/>
                <w:color w:val="auto"/>
                <w:sz w:val="24"/>
              </w:rPr>
              <w:t>t</w:t>
            </w:r>
            <w:r w:rsidRPr="00684411">
              <w:rPr>
                <w:rFonts w:ascii="Times New Roman" w:hAnsi="Times New Roman"/>
                <w:b w:val="0"/>
                <w:bCs w:val="0"/>
                <w:color w:val="auto"/>
                <w:sz w:val="24"/>
              </w:rPr>
              <w:t xml:space="preserve">he </w:t>
            </w:r>
            <w:r w:rsidR="009822F2">
              <w:rPr>
                <w:rFonts w:ascii="Times New Roman" w:hAnsi="Times New Roman"/>
                <w:b w:val="0"/>
                <w:bCs w:val="0"/>
                <w:color w:val="auto"/>
                <w:sz w:val="24"/>
              </w:rPr>
              <w:t>Club</w:t>
            </w:r>
            <w:r w:rsidRPr="00684411">
              <w:rPr>
                <w:rFonts w:ascii="Times New Roman" w:hAnsi="Times New Roman"/>
                <w:b w:val="0"/>
                <w:bCs w:val="0"/>
                <w:color w:val="auto"/>
                <w:sz w:val="24"/>
              </w:rPr>
              <w:t>’s representative in respect to both legislative provisions</w:t>
            </w:r>
            <w:r w:rsidR="00B83405" w:rsidRPr="00684411">
              <w:rPr>
                <w:rFonts w:ascii="Times New Roman" w:hAnsi="Times New Roman"/>
                <w:b w:val="0"/>
                <w:bCs w:val="0"/>
                <w:color w:val="auto"/>
                <w:sz w:val="24"/>
              </w:rPr>
              <w:t xml:space="preserve"> </w:t>
            </w:r>
            <w:r w:rsidRPr="00684411">
              <w:rPr>
                <w:rFonts w:ascii="Times New Roman" w:hAnsi="Times New Roman"/>
                <w:b w:val="0"/>
                <w:bCs w:val="0"/>
                <w:color w:val="auto"/>
                <w:sz w:val="24"/>
              </w:rPr>
              <w:t xml:space="preserve">and legal </w:t>
            </w:r>
            <w:r w:rsidR="008C0CC8" w:rsidRPr="00684411">
              <w:rPr>
                <w:rFonts w:ascii="Times New Roman" w:hAnsi="Times New Roman"/>
                <w:b w:val="0"/>
                <w:bCs w:val="0"/>
                <w:color w:val="auto"/>
                <w:sz w:val="24"/>
              </w:rPr>
              <w:t>requirements</w:t>
            </w:r>
            <w:r w:rsidR="008C0CC8" w:rsidRPr="00684411">
              <w:rPr>
                <w:rFonts w:ascii="Times New Roman" w:hAnsi="Times New Roman"/>
                <w:sz w:val="24"/>
              </w:rPr>
              <w:t xml:space="preserve"> and</w:t>
            </w:r>
            <w:r w:rsidRPr="00684411">
              <w:rPr>
                <w:rFonts w:ascii="Times New Roman" w:hAnsi="Times New Roman"/>
                <w:b w:val="0"/>
                <w:bCs w:val="0"/>
                <w:color w:val="auto"/>
                <w:sz w:val="24"/>
              </w:rPr>
              <w:t xml:space="preserve"> </w:t>
            </w:r>
            <w:r w:rsidR="00B83405" w:rsidRPr="00684411">
              <w:rPr>
                <w:rFonts w:ascii="Times New Roman" w:hAnsi="Times New Roman"/>
                <w:b w:val="0"/>
                <w:bCs w:val="0"/>
                <w:color w:val="auto"/>
                <w:sz w:val="24"/>
              </w:rPr>
              <w:t>will</w:t>
            </w:r>
            <w:r w:rsidRPr="00684411">
              <w:rPr>
                <w:rFonts w:ascii="Times New Roman" w:hAnsi="Times New Roman"/>
                <w:b w:val="0"/>
                <w:bCs w:val="0"/>
                <w:color w:val="auto"/>
                <w:sz w:val="24"/>
              </w:rPr>
              <w:t xml:space="preserve"> act </w:t>
            </w:r>
            <w:r w:rsidR="00455D15" w:rsidRPr="00684411">
              <w:rPr>
                <w:rFonts w:ascii="Times New Roman" w:hAnsi="Times New Roman"/>
                <w:b w:val="0"/>
                <w:bCs w:val="0"/>
                <w:color w:val="auto"/>
                <w:sz w:val="24"/>
              </w:rPr>
              <w:t xml:space="preserve">also </w:t>
            </w:r>
            <w:r w:rsidRPr="00684411">
              <w:rPr>
                <w:rFonts w:ascii="Times New Roman" w:hAnsi="Times New Roman"/>
                <w:b w:val="0"/>
                <w:bCs w:val="0"/>
                <w:color w:val="auto"/>
                <w:sz w:val="24"/>
              </w:rPr>
              <w:t xml:space="preserve">as the Secretary of </w:t>
            </w:r>
            <w:r w:rsidR="00596D9B">
              <w:rPr>
                <w:rFonts w:ascii="Times New Roman" w:hAnsi="Times New Roman"/>
                <w:b w:val="0"/>
                <w:bCs w:val="0"/>
                <w:color w:val="auto"/>
                <w:sz w:val="24"/>
              </w:rPr>
              <w:t>t</w:t>
            </w:r>
            <w:r w:rsidRPr="00684411">
              <w:rPr>
                <w:rFonts w:ascii="Times New Roman" w:hAnsi="Times New Roman"/>
                <w:b w:val="0"/>
                <w:bCs w:val="0"/>
                <w:color w:val="auto"/>
                <w:sz w:val="24"/>
              </w:rPr>
              <w:t xml:space="preserve">he </w:t>
            </w:r>
            <w:r w:rsidR="009822F2">
              <w:rPr>
                <w:rFonts w:ascii="Times New Roman" w:hAnsi="Times New Roman"/>
                <w:b w:val="0"/>
                <w:bCs w:val="0"/>
                <w:color w:val="auto"/>
                <w:sz w:val="24"/>
              </w:rPr>
              <w:t>Club</w:t>
            </w:r>
            <w:r w:rsidRPr="00684411">
              <w:rPr>
                <w:rFonts w:ascii="Times New Roman" w:hAnsi="Times New Roman"/>
                <w:b w:val="0"/>
                <w:bCs w:val="0"/>
                <w:color w:val="auto"/>
                <w:sz w:val="24"/>
              </w:rPr>
              <w:t>.</w:t>
            </w:r>
          </w:p>
          <w:p w14:paraId="1FB8F8A0" w14:textId="20097E58" w:rsidR="00FF5BC0" w:rsidRPr="00684411" w:rsidRDefault="00FF5BC0" w:rsidP="00280FFA">
            <w:pPr>
              <w:ind w:left="41"/>
              <w:jc w:val="both"/>
              <w:rPr>
                <w:rFonts w:ascii="Times New Roman" w:hAnsi="Times New Roman"/>
                <w:noProof/>
                <w:color w:val="00A6A2"/>
                <w:sz w:val="24"/>
                <w:lang w:eastAsia="en-NZ"/>
              </w:rPr>
            </w:pPr>
            <w:r w:rsidRPr="00684411">
              <w:rPr>
                <w:rFonts w:ascii="Times New Roman" w:hAnsi="Times New Roman"/>
                <w:b w:val="0"/>
                <w:bCs w:val="0"/>
                <w:color w:val="auto"/>
                <w:sz w:val="24"/>
              </w:rPr>
              <w:t>The Manager is a Contact Person for the purposes of the Incorporated Societies Act 2022.</w:t>
            </w:r>
          </w:p>
        </w:tc>
      </w:tr>
      <w:tr w:rsidR="00F52DDD" w:rsidRPr="00684411" w14:paraId="6AF4FB2F" w14:textId="77777777" w:rsidTr="0039564A">
        <w:tblPrEx>
          <w:shd w:val="clear" w:color="auto" w:fill="00A6A2"/>
        </w:tblPrEx>
        <w:tc>
          <w:tcPr>
            <w:cnfStyle w:val="001000000000" w:firstRow="0" w:lastRow="0" w:firstColumn="1" w:lastColumn="0" w:oddVBand="0" w:evenVBand="0" w:oddHBand="0" w:evenHBand="0" w:firstRowFirstColumn="0" w:firstRowLastColumn="0" w:lastRowFirstColumn="0" w:lastRowLastColumn="0"/>
            <w:tcW w:w="9070" w:type="dxa"/>
            <w:vAlign w:val="center"/>
            <w:hideMark/>
          </w:tcPr>
          <w:p w14:paraId="33EB7504" w14:textId="77777777" w:rsidR="00F52DDD" w:rsidRPr="00684411" w:rsidRDefault="00F52DDD" w:rsidP="00280FFA">
            <w:pPr>
              <w:jc w:val="both"/>
              <w:rPr>
                <w:rFonts w:ascii="Times New Roman" w:hAnsi="Times New Roman"/>
                <w:caps/>
                <w:color w:val="00A6A2"/>
                <w:spacing w:val="40"/>
                <w:kern w:val="32"/>
                <w:sz w:val="24"/>
                <w:lang w:eastAsia="en-GB"/>
              </w:rPr>
            </w:pPr>
            <w:r w:rsidRPr="00684411">
              <w:rPr>
                <w:rFonts w:ascii="Times New Roman" w:hAnsi="Times New Roman"/>
                <w:noProof/>
                <w:color w:val="00A6A2"/>
                <w:sz w:val="24"/>
                <w:lang w:eastAsia="en-NZ"/>
              </w:rPr>
              <w:drawing>
                <wp:anchor distT="0" distB="0" distL="114300" distR="114300" simplePos="0" relativeHeight="251659264" behindDoc="1" locked="0" layoutInCell="1" allowOverlap="1" wp14:anchorId="749726BD" wp14:editId="3938EE6D">
                  <wp:simplePos x="0" y="0"/>
                  <wp:positionH relativeFrom="column">
                    <wp:posOffset>-621665</wp:posOffset>
                  </wp:positionH>
                  <wp:positionV relativeFrom="paragraph">
                    <wp:posOffset>319405</wp:posOffset>
                  </wp:positionV>
                  <wp:extent cx="6317615" cy="189865"/>
                  <wp:effectExtent l="0" t="0" r="6985"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5.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317615" cy="189865"/>
                          </a:xfrm>
                          <a:prstGeom prst="rect">
                            <a:avLst/>
                          </a:prstGeom>
                        </pic:spPr>
                      </pic:pic>
                    </a:graphicData>
                  </a:graphic>
                  <wp14:sizeRelH relativeFrom="margin">
                    <wp14:pctWidth>0</wp14:pctWidth>
                  </wp14:sizeRelH>
                  <wp14:sizeRelV relativeFrom="margin">
                    <wp14:pctHeight>0</wp14:pctHeight>
                  </wp14:sizeRelV>
                </wp:anchor>
              </w:drawing>
            </w:r>
            <w:r w:rsidRPr="00684411">
              <w:rPr>
                <w:rFonts w:ascii="Times New Roman" w:hAnsi="Times New Roman"/>
                <w:caps/>
                <w:color w:val="00A6A2"/>
                <w:spacing w:val="40"/>
                <w:kern w:val="32"/>
                <w:sz w:val="24"/>
                <w:lang w:eastAsia="en-GB"/>
              </w:rPr>
              <w:t>Responsibilities</w:t>
            </w:r>
          </w:p>
        </w:tc>
      </w:tr>
    </w:tbl>
    <w:tbl>
      <w:tblPr>
        <w:tblW w:w="4867" w:type="pct"/>
        <w:tblBorders>
          <w:insideV w:val="single" w:sz="4" w:space="0" w:color="auto"/>
        </w:tblBorders>
        <w:tblLook w:val="01E0" w:firstRow="1" w:lastRow="1" w:firstColumn="1" w:lastColumn="1" w:noHBand="0" w:noVBand="0"/>
      </w:tblPr>
      <w:tblGrid>
        <w:gridCol w:w="2038"/>
        <w:gridCol w:w="6791"/>
      </w:tblGrid>
      <w:tr w:rsidR="00F74CD9" w:rsidRPr="00684411" w14:paraId="7903480C" w14:textId="77777777" w:rsidTr="007B30A3">
        <w:tc>
          <w:tcPr>
            <w:tcW w:w="1154" w:type="pct"/>
            <w:tcBorders>
              <w:top w:val="nil"/>
              <w:bottom w:val="single" w:sz="8" w:space="0" w:color="BFBFBF" w:themeColor="background1" w:themeShade="BF"/>
              <w:right w:val="single" w:sz="4" w:space="0" w:color="BFBFBF" w:themeColor="background1" w:themeShade="BF"/>
            </w:tcBorders>
            <w:hideMark/>
          </w:tcPr>
          <w:p w14:paraId="55942C94" w14:textId="77777777" w:rsidR="00F74CD9" w:rsidRPr="00684411" w:rsidRDefault="00F74CD9" w:rsidP="007B30A3">
            <w:pPr>
              <w:rPr>
                <w:rFonts w:ascii="Times New Roman" w:hAnsi="Times New Roman"/>
                <w:b/>
                <w:color w:val="00A6A2"/>
                <w:sz w:val="24"/>
              </w:rPr>
            </w:pPr>
            <w:r w:rsidRPr="00684411">
              <w:rPr>
                <w:rFonts w:ascii="Times New Roman" w:hAnsi="Times New Roman"/>
                <w:b/>
                <w:color w:val="00A6A2"/>
                <w:sz w:val="24"/>
              </w:rPr>
              <w:t>Staff Management</w:t>
            </w:r>
          </w:p>
        </w:tc>
        <w:tc>
          <w:tcPr>
            <w:tcW w:w="3846" w:type="pct"/>
            <w:tcBorders>
              <w:top w:val="nil"/>
              <w:left w:val="single" w:sz="4" w:space="0" w:color="BFBFBF" w:themeColor="background1" w:themeShade="BF"/>
              <w:bottom w:val="single" w:sz="8" w:space="0" w:color="BFBFBF" w:themeColor="background1" w:themeShade="BF"/>
            </w:tcBorders>
            <w:hideMark/>
          </w:tcPr>
          <w:p w14:paraId="307F173D" w14:textId="77777777" w:rsidR="00F74CD9" w:rsidRPr="00684411" w:rsidRDefault="00F74CD9" w:rsidP="007B30A3">
            <w:pPr>
              <w:jc w:val="both"/>
              <w:rPr>
                <w:rFonts w:ascii="Times New Roman" w:hAnsi="Times New Roman"/>
                <w:sz w:val="24"/>
              </w:rPr>
            </w:pPr>
            <w:r w:rsidRPr="00684411">
              <w:rPr>
                <w:rFonts w:ascii="Times New Roman" w:hAnsi="Times New Roman"/>
                <w:sz w:val="24"/>
              </w:rPr>
              <w:t xml:space="preserve">The engagement and termination of staff employed by the </w:t>
            </w:r>
            <w:r>
              <w:rPr>
                <w:rFonts w:ascii="Times New Roman" w:hAnsi="Times New Roman"/>
                <w:sz w:val="24"/>
              </w:rPr>
              <w:t>Club</w:t>
            </w:r>
            <w:r w:rsidRPr="00684411">
              <w:rPr>
                <w:rFonts w:ascii="Times New Roman" w:hAnsi="Times New Roman"/>
                <w:sz w:val="24"/>
              </w:rPr>
              <w:t>.</w:t>
            </w:r>
          </w:p>
          <w:p w14:paraId="16AB411A" w14:textId="77777777" w:rsidR="00F74CD9" w:rsidRPr="00684411" w:rsidRDefault="00F74CD9" w:rsidP="007B30A3">
            <w:pPr>
              <w:jc w:val="both"/>
              <w:rPr>
                <w:rFonts w:ascii="Times New Roman" w:hAnsi="Times New Roman"/>
                <w:sz w:val="24"/>
              </w:rPr>
            </w:pPr>
            <w:r>
              <w:rPr>
                <w:rFonts w:ascii="Times New Roman" w:hAnsi="Times New Roman"/>
                <w:sz w:val="24"/>
              </w:rPr>
              <w:t>T</w:t>
            </w:r>
            <w:r w:rsidRPr="00684411">
              <w:rPr>
                <w:rFonts w:ascii="Times New Roman" w:hAnsi="Times New Roman"/>
                <w:sz w:val="24"/>
              </w:rPr>
              <w:t>he general supervision of all staff.</w:t>
            </w:r>
          </w:p>
          <w:p w14:paraId="42ED2FED" w14:textId="77777777" w:rsidR="00F74CD9" w:rsidRPr="00684411" w:rsidRDefault="00F74CD9" w:rsidP="007B30A3">
            <w:pPr>
              <w:jc w:val="both"/>
              <w:rPr>
                <w:rFonts w:ascii="Times New Roman" w:hAnsi="Times New Roman"/>
                <w:sz w:val="24"/>
              </w:rPr>
            </w:pPr>
            <w:r w:rsidRPr="00684411">
              <w:rPr>
                <w:rFonts w:ascii="Times New Roman" w:hAnsi="Times New Roman"/>
                <w:sz w:val="24"/>
              </w:rPr>
              <w:t>C</w:t>
            </w:r>
            <w:r>
              <w:rPr>
                <w:rFonts w:ascii="Times New Roman" w:hAnsi="Times New Roman"/>
                <w:sz w:val="24"/>
              </w:rPr>
              <w:t>reation and c</w:t>
            </w:r>
            <w:r w:rsidRPr="00684411">
              <w:rPr>
                <w:rFonts w:ascii="Times New Roman" w:hAnsi="Times New Roman"/>
                <w:sz w:val="24"/>
              </w:rPr>
              <w:t>ontrol of effective, economical rosters and staff hours.</w:t>
            </w:r>
          </w:p>
          <w:p w14:paraId="20547AC1" w14:textId="77777777" w:rsidR="00F74CD9" w:rsidRPr="00684411" w:rsidRDefault="00F74CD9" w:rsidP="007B30A3">
            <w:pPr>
              <w:jc w:val="both"/>
              <w:rPr>
                <w:rFonts w:ascii="Times New Roman" w:hAnsi="Times New Roman"/>
                <w:sz w:val="24"/>
              </w:rPr>
            </w:pPr>
            <w:r w:rsidRPr="00684411">
              <w:rPr>
                <w:rFonts w:ascii="Times New Roman" w:hAnsi="Times New Roman"/>
                <w:sz w:val="24"/>
              </w:rPr>
              <w:t xml:space="preserve">To be conversant with all aspects of the employment agreements for and/or on behalf of the </w:t>
            </w:r>
            <w:r>
              <w:rPr>
                <w:rFonts w:ascii="Times New Roman" w:hAnsi="Times New Roman"/>
                <w:sz w:val="24"/>
              </w:rPr>
              <w:t>Club</w:t>
            </w:r>
            <w:r w:rsidRPr="00684411">
              <w:rPr>
                <w:rFonts w:ascii="Times New Roman" w:hAnsi="Times New Roman"/>
                <w:sz w:val="24"/>
              </w:rPr>
              <w:t>.</w:t>
            </w:r>
          </w:p>
          <w:p w14:paraId="63F607EA" w14:textId="77777777" w:rsidR="00F74CD9" w:rsidRPr="00684411" w:rsidRDefault="00F74CD9" w:rsidP="007B30A3">
            <w:pPr>
              <w:jc w:val="both"/>
              <w:rPr>
                <w:rFonts w:ascii="Times New Roman" w:hAnsi="Times New Roman"/>
                <w:sz w:val="24"/>
              </w:rPr>
            </w:pPr>
            <w:r w:rsidRPr="00684411">
              <w:rPr>
                <w:rFonts w:ascii="Times New Roman" w:hAnsi="Times New Roman"/>
                <w:sz w:val="24"/>
              </w:rPr>
              <w:t>Staff motivation</w:t>
            </w:r>
            <w:r>
              <w:rPr>
                <w:rFonts w:ascii="Times New Roman" w:hAnsi="Times New Roman"/>
                <w:sz w:val="24"/>
              </w:rPr>
              <w:t xml:space="preserve"> </w:t>
            </w:r>
            <w:r w:rsidRPr="00684411">
              <w:rPr>
                <w:rFonts w:ascii="Times New Roman" w:hAnsi="Times New Roman"/>
                <w:sz w:val="24"/>
              </w:rPr>
              <w:t>and maintenance of effective employer/employee relations.</w:t>
            </w:r>
          </w:p>
          <w:p w14:paraId="709A98FC" w14:textId="77777777" w:rsidR="00F74CD9" w:rsidRPr="00684411" w:rsidRDefault="00F74CD9" w:rsidP="007B30A3">
            <w:pPr>
              <w:jc w:val="both"/>
              <w:rPr>
                <w:rFonts w:ascii="Times New Roman" w:hAnsi="Times New Roman"/>
                <w:sz w:val="24"/>
              </w:rPr>
            </w:pPr>
            <w:r>
              <w:rPr>
                <w:rFonts w:ascii="Times New Roman" w:hAnsi="Times New Roman"/>
                <w:sz w:val="24"/>
              </w:rPr>
              <w:t>T</w:t>
            </w:r>
            <w:r w:rsidRPr="00684411">
              <w:rPr>
                <w:rFonts w:ascii="Times New Roman" w:hAnsi="Times New Roman"/>
                <w:sz w:val="24"/>
              </w:rPr>
              <w:t xml:space="preserve">raining and support </w:t>
            </w:r>
            <w:r>
              <w:rPr>
                <w:rFonts w:ascii="Times New Roman" w:hAnsi="Times New Roman"/>
                <w:sz w:val="24"/>
              </w:rPr>
              <w:t>for t</w:t>
            </w:r>
            <w:r w:rsidRPr="00684411">
              <w:rPr>
                <w:rFonts w:ascii="Times New Roman" w:hAnsi="Times New Roman"/>
                <w:sz w:val="24"/>
              </w:rPr>
              <w:t xml:space="preserve">he </w:t>
            </w:r>
            <w:r>
              <w:rPr>
                <w:rFonts w:ascii="Times New Roman" w:hAnsi="Times New Roman"/>
                <w:sz w:val="24"/>
              </w:rPr>
              <w:t>Club</w:t>
            </w:r>
            <w:r w:rsidRPr="00684411">
              <w:rPr>
                <w:rFonts w:ascii="Times New Roman" w:hAnsi="Times New Roman"/>
                <w:sz w:val="24"/>
              </w:rPr>
              <w:t>'s staff to assist them in serving its members.</w:t>
            </w:r>
          </w:p>
          <w:p w14:paraId="75EBFAD9" w14:textId="77777777" w:rsidR="00F74CD9" w:rsidRPr="00684411" w:rsidRDefault="00F74CD9" w:rsidP="007B30A3">
            <w:pPr>
              <w:ind w:left="41"/>
              <w:jc w:val="both"/>
              <w:rPr>
                <w:rFonts w:ascii="Times New Roman" w:hAnsi="Times New Roman"/>
                <w:sz w:val="24"/>
              </w:rPr>
            </w:pPr>
          </w:p>
        </w:tc>
      </w:tr>
      <w:tr w:rsidR="00160B94" w:rsidRPr="00684411" w14:paraId="59142B76" w14:textId="77777777" w:rsidTr="00893B52">
        <w:tc>
          <w:tcPr>
            <w:tcW w:w="1154" w:type="pct"/>
            <w:tcBorders>
              <w:top w:val="nil"/>
              <w:bottom w:val="single" w:sz="8" w:space="0" w:color="BFBFBF" w:themeColor="background1" w:themeShade="BF"/>
              <w:right w:val="single" w:sz="4" w:space="0" w:color="BFBFBF" w:themeColor="background1" w:themeShade="BF"/>
            </w:tcBorders>
            <w:hideMark/>
          </w:tcPr>
          <w:p w14:paraId="53552705" w14:textId="13ABE566" w:rsidR="00160B94" w:rsidRPr="00684411" w:rsidRDefault="00F74CD9" w:rsidP="00885786">
            <w:pPr>
              <w:rPr>
                <w:rFonts w:ascii="Times New Roman" w:hAnsi="Times New Roman"/>
                <w:b/>
                <w:color w:val="00A6A2"/>
                <w:sz w:val="24"/>
              </w:rPr>
            </w:pPr>
            <w:r>
              <w:rPr>
                <w:rFonts w:ascii="Times New Roman" w:hAnsi="Times New Roman"/>
                <w:b/>
                <w:color w:val="00A6A2"/>
                <w:sz w:val="24"/>
              </w:rPr>
              <w:t>Financial Management</w:t>
            </w:r>
          </w:p>
        </w:tc>
        <w:tc>
          <w:tcPr>
            <w:tcW w:w="3846" w:type="pct"/>
            <w:tcBorders>
              <w:top w:val="nil"/>
              <w:left w:val="single" w:sz="4" w:space="0" w:color="BFBFBF" w:themeColor="background1" w:themeShade="BF"/>
              <w:bottom w:val="single" w:sz="8" w:space="0" w:color="BFBFBF" w:themeColor="background1" w:themeShade="BF"/>
            </w:tcBorders>
            <w:hideMark/>
          </w:tcPr>
          <w:p w14:paraId="534FE1AE" w14:textId="3A6C1D23" w:rsidR="00460029" w:rsidRDefault="00460029" w:rsidP="00460029">
            <w:pPr>
              <w:jc w:val="both"/>
              <w:rPr>
                <w:rFonts w:ascii="Times New Roman" w:hAnsi="Times New Roman"/>
                <w:sz w:val="24"/>
              </w:rPr>
            </w:pPr>
            <w:r w:rsidRPr="00684411">
              <w:rPr>
                <w:rFonts w:ascii="Times New Roman" w:hAnsi="Times New Roman"/>
                <w:sz w:val="24"/>
              </w:rPr>
              <w:t>C</w:t>
            </w:r>
            <w:r>
              <w:rPr>
                <w:rFonts w:ascii="Times New Roman" w:hAnsi="Times New Roman"/>
                <w:sz w:val="24"/>
              </w:rPr>
              <w:t xml:space="preserve">reation and </w:t>
            </w:r>
            <w:r w:rsidR="00CF1E4A">
              <w:rPr>
                <w:rFonts w:ascii="Times New Roman" w:hAnsi="Times New Roman"/>
                <w:sz w:val="24"/>
              </w:rPr>
              <w:t xml:space="preserve">ongoing </w:t>
            </w:r>
            <w:r>
              <w:rPr>
                <w:rFonts w:ascii="Times New Roman" w:hAnsi="Times New Roman"/>
                <w:sz w:val="24"/>
              </w:rPr>
              <w:t>c</w:t>
            </w:r>
            <w:r w:rsidRPr="00684411">
              <w:rPr>
                <w:rFonts w:ascii="Times New Roman" w:hAnsi="Times New Roman"/>
                <w:sz w:val="24"/>
              </w:rPr>
              <w:t xml:space="preserve">ontrol of </w:t>
            </w:r>
            <w:r w:rsidR="000F4151">
              <w:rPr>
                <w:rFonts w:ascii="Times New Roman" w:hAnsi="Times New Roman"/>
                <w:sz w:val="24"/>
              </w:rPr>
              <w:t>all financial transactions</w:t>
            </w:r>
            <w:r w:rsidRPr="00684411">
              <w:rPr>
                <w:rFonts w:ascii="Times New Roman" w:hAnsi="Times New Roman"/>
                <w:sz w:val="24"/>
              </w:rPr>
              <w:t>.</w:t>
            </w:r>
          </w:p>
          <w:p w14:paraId="0BDE36B6" w14:textId="328383D5" w:rsidR="00112FB4" w:rsidRDefault="00112FB4" w:rsidP="00460029">
            <w:pPr>
              <w:jc w:val="both"/>
              <w:rPr>
                <w:rFonts w:ascii="Times New Roman" w:hAnsi="Times New Roman"/>
                <w:sz w:val="24"/>
              </w:rPr>
            </w:pPr>
            <w:r>
              <w:rPr>
                <w:rFonts w:ascii="Times New Roman" w:hAnsi="Times New Roman"/>
                <w:sz w:val="24"/>
              </w:rPr>
              <w:t xml:space="preserve">Cash </w:t>
            </w:r>
            <w:r w:rsidR="00AE07DE">
              <w:rPr>
                <w:rFonts w:ascii="Times New Roman" w:hAnsi="Times New Roman"/>
                <w:sz w:val="24"/>
              </w:rPr>
              <w:t xml:space="preserve">handling and </w:t>
            </w:r>
            <w:r>
              <w:rPr>
                <w:rFonts w:ascii="Times New Roman" w:hAnsi="Times New Roman"/>
                <w:sz w:val="24"/>
              </w:rPr>
              <w:t>management, including</w:t>
            </w:r>
            <w:r w:rsidR="0034462C">
              <w:rPr>
                <w:rFonts w:ascii="Times New Roman" w:hAnsi="Times New Roman"/>
                <w:sz w:val="24"/>
              </w:rPr>
              <w:t xml:space="preserve"> till and gami</w:t>
            </w:r>
            <w:r w:rsidR="00D06EB5">
              <w:rPr>
                <w:rFonts w:ascii="Times New Roman" w:hAnsi="Times New Roman"/>
                <w:sz w:val="24"/>
              </w:rPr>
              <w:t>n</w:t>
            </w:r>
            <w:r w:rsidR="0034462C">
              <w:rPr>
                <w:rFonts w:ascii="Times New Roman" w:hAnsi="Times New Roman"/>
                <w:sz w:val="24"/>
              </w:rPr>
              <w:t xml:space="preserve">g </w:t>
            </w:r>
            <w:r w:rsidR="00D06EB5">
              <w:rPr>
                <w:rFonts w:ascii="Times New Roman" w:hAnsi="Times New Roman"/>
                <w:sz w:val="24"/>
              </w:rPr>
              <w:t>float</w:t>
            </w:r>
            <w:r w:rsidR="006C2186">
              <w:rPr>
                <w:rFonts w:ascii="Times New Roman" w:hAnsi="Times New Roman"/>
                <w:sz w:val="24"/>
              </w:rPr>
              <w:t xml:space="preserve">, </w:t>
            </w:r>
            <w:r w:rsidR="00D06EB5">
              <w:rPr>
                <w:rFonts w:ascii="Times New Roman" w:hAnsi="Times New Roman"/>
                <w:sz w:val="24"/>
              </w:rPr>
              <w:t xml:space="preserve">cash </w:t>
            </w:r>
            <w:r w:rsidR="0034462C">
              <w:rPr>
                <w:rFonts w:ascii="Times New Roman" w:hAnsi="Times New Roman"/>
                <w:sz w:val="24"/>
              </w:rPr>
              <w:t>reconciliation</w:t>
            </w:r>
            <w:r w:rsidR="00D06EB5">
              <w:rPr>
                <w:rFonts w:ascii="Times New Roman" w:hAnsi="Times New Roman"/>
                <w:sz w:val="24"/>
              </w:rPr>
              <w:t>s</w:t>
            </w:r>
            <w:r w:rsidR="006C2186">
              <w:rPr>
                <w:rFonts w:ascii="Times New Roman" w:hAnsi="Times New Roman"/>
                <w:sz w:val="24"/>
              </w:rPr>
              <w:t xml:space="preserve"> and </w:t>
            </w:r>
            <w:r>
              <w:rPr>
                <w:rFonts w:ascii="Times New Roman" w:hAnsi="Times New Roman"/>
                <w:sz w:val="24"/>
              </w:rPr>
              <w:t>banking</w:t>
            </w:r>
            <w:r w:rsidR="006C2186">
              <w:rPr>
                <w:rFonts w:ascii="Times New Roman" w:hAnsi="Times New Roman"/>
                <w:sz w:val="24"/>
              </w:rPr>
              <w:t>.</w:t>
            </w:r>
          </w:p>
          <w:p w14:paraId="19932FEE" w14:textId="06C185A7" w:rsidR="006C2186" w:rsidRPr="00684411" w:rsidRDefault="00C84948" w:rsidP="00460029">
            <w:pPr>
              <w:jc w:val="both"/>
              <w:rPr>
                <w:rFonts w:ascii="Times New Roman" w:hAnsi="Times New Roman"/>
                <w:sz w:val="24"/>
              </w:rPr>
            </w:pPr>
            <w:r>
              <w:rPr>
                <w:rFonts w:ascii="Times New Roman" w:hAnsi="Times New Roman"/>
                <w:sz w:val="24"/>
              </w:rPr>
              <w:t>Financial</w:t>
            </w:r>
            <w:r w:rsidR="006C2186">
              <w:rPr>
                <w:rFonts w:ascii="Times New Roman" w:hAnsi="Times New Roman"/>
                <w:sz w:val="24"/>
              </w:rPr>
              <w:t xml:space="preserve"> systems’ </w:t>
            </w:r>
            <w:r w:rsidR="00553F41">
              <w:rPr>
                <w:rFonts w:ascii="Times New Roman" w:hAnsi="Times New Roman"/>
                <w:sz w:val="24"/>
              </w:rPr>
              <w:t>understanding</w:t>
            </w:r>
            <w:r>
              <w:rPr>
                <w:rFonts w:ascii="Times New Roman" w:hAnsi="Times New Roman"/>
                <w:sz w:val="24"/>
              </w:rPr>
              <w:t xml:space="preserve"> and </w:t>
            </w:r>
            <w:r w:rsidR="00577A79">
              <w:rPr>
                <w:rFonts w:ascii="Times New Roman" w:hAnsi="Times New Roman"/>
                <w:sz w:val="24"/>
              </w:rPr>
              <w:t xml:space="preserve">their </w:t>
            </w:r>
            <w:r w:rsidR="00E51C98">
              <w:rPr>
                <w:rFonts w:ascii="Times New Roman" w:hAnsi="Times New Roman"/>
                <w:sz w:val="24"/>
              </w:rPr>
              <w:t xml:space="preserve">daily </w:t>
            </w:r>
            <w:r w:rsidR="000C2637">
              <w:rPr>
                <w:rFonts w:ascii="Times New Roman" w:hAnsi="Times New Roman"/>
                <w:sz w:val="24"/>
              </w:rPr>
              <w:t>use</w:t>
            </w:r>
            <w:r w:rsidR="00553F41">
              <w:rPr>
                <w:rFonts w:ascii="Times New Roman" w:hAnsi="Times New Roman"/>
                <w:sz w:val="24"/>
              </w:rPr>
              <w:t xml:space="preserve"> </w:t>
            </w:r>
            <w:r w:rsidR="00B634DF">
              <w:rPr>
                <w:rFonts w:ascii="Times New Roman" w:hAnsi="Times New Roman"/>
                <w:sz w:val="24"/>
              </w:rPr>
              <w:t xml:space="preserve">for </w:t>
            </w:r>
            <w:r w:rsidR="00E51C98">
              <w:rPr>
                <w:rFonts w:ascii="Times New Roman" w:hAnsi="Times New Roman"/>
                <w:sz w:val="24"/>
              </w:rPr>
              <w:t xml:space="preserve">all business </w:t>
            </w:r>
            <w:r w:rsidR="00B634DF">
              <w:rPr>
                <w:rFonts w:ascii="Times New Roman" w:hAnsi="Times New Roman"/>
                <w:sz w:val="24"/>
              </w:rPr>
              <w:t>transactions</w:t>
            </w:r>
            <w:r w:rsidR="00553F41">
              <w:rPr>
                <w:rFonts w:ascii="Times New Roman" w:hAnsi="Times New Roman"/>
                <w:sz w:val="24"/>
              </w:rPr>
              <w:t>, including till software, accounting</w:t>
            </w:r>
            <w:r w:rsidR="006E6F56">
              <w:rPr>
                <w:rFonts w:ascii="Times New Roman" w:hAnsi="Times New Roman"/>
                <w:sz w:val="24"/>
              </w:rPr>
              <w:t>,</w:t>
            </w:r>
            <w:r w:rsidR="00553F41">
              <w:rPr>
                <w:rFonts w:ascii="Times New Roman" w:hAnsi="Times New Roman"/>
                <w:sz w:val="24"/>
              </w:rPr>
              <w:t xml:space="preserve"> and payroll systems.</w:t>
            </w:r>
          </w:p>
          <w:p w14:paraId="4D2586B0" w14:textId="18D24C51" w:rsidR="0034134C" w:rsidRDefault="001428A7" w:rsidP="00280FFA">
            <w:pPr>
              <w:jc w:val="both"/>
              <w:rPr>
                <w:rFonts w:ascii="Times New Roman" w:hAnsi="Times New Roman"/>
                <w:sz w:val="24"/>
              </w:rPr>
            </w:pPr>
            <w:r>
              <w:rPr>
                <w:rFonts w:ascii="Times New Roman" w:hAnsi="Times New Roman"/>
                <w:sz w:val="24"/>
              </w:rPr>
              <w:t>Online banking transactions</w:t>
            </w:r>
            <w:r w:rsidR="006E6F56">
              <w:rPr>
                <w:rFonts w:ascii="Times New Roman" w:hAnsi="Times New Roman"/>
                <w:sz w:val="24"/>
              </w:rPr>
              <w:t xml:space="preserve"> and enquiries</w:t>
            </w:r>
            <w:r>
              <w:rPr>
                <w:rFonts w:ascii="Times New Roman" w:hAnsi="Times New Roman"/>
                <w:sz w:val="24"/>
              </w:rPr>
              <w:t>, including f</w:t>
            </w:r>
            <w:r w:rsidR="00F64BF3">
              <w:rPr>
                <w:rFonts w:ascii="Times New Roman" w:hAnsi="Times New Roman"/>
                <w:sz w:val="24"/>
              </w:rPr>
              <w:t>inancial reconciliations</w:t>
            </w:r>
            <w:r w:rsidR="002B2737">
              <w:rPr>
                <w:rFonts w:ascii="Times New Roman" w:hAnsi="Times New Roman"/>
                <w:sz w:val="24"/>
              </w:rPr>
              <w:t>.</w:t>
            </w:r>
          </w:p>
          <w:p w14:paraId="1CB69233" w14:textId="603D51F3" w:rsidR="002B2737" w:rsidRDefault="002B2737" w:rsidP="00280FFA">
            <w:pPr>
              <w:jc w:val="both"/>
              <w:rPr>
                <w:rFonts w:ascii="Times New Roman" w:hAnsi="Times New Roman"/>
                <w:sz w:val="24"/>
              </w:rPr>
            </w:pPr>
            <w:r>
              <w:rPr>
                <w:rFonts w:ascii="Times New Roman" w:hAnsi="Times New Roman"/>
                <w:sz w:val="24"/>
              </w:rPr>
              <w:t xml:space="preserve">Financial reporting, </w:t>
            </w:r>
            <w:r w:rsidR="009E01FA">
              <w:rPr>
                <w:rFonts w:ascii="Times New Roman" w:hAnsi="Times New Roman"/>
                <w:sz w:val="24"/>
              </w:rPr>
              <w:t>budgeting and modelling.</w:t>
            </w:r>
          </w:p>
          <w:p w14:paraId="6232855F" w14:textId="2BAA1454" w:rsidR="00CC61B8" w:rsidRPr="00684411" w:rsidRDefault="007D3738" w:rsidP="00280FFA">
            <w:pPr>
              <w:jc w:val="both"/>
              <w:rPr>
                <w:rFonts w:ascii="Times New Roman" w:hAnsi="Times New Roman"/>
                <w:sz w:val="24"/>
              </w:rPr>
            </w:pPr>
            <w:r>
              <w:rPr>
                <w:rFonts w:ascii="Times New Roman" w:hAnsi="Times New Roman"/>
                <w:sz w:val="24"/>
              </w:rPr>
              <w:t>Liaising with the Club’s accountants and auditors.</w:t>
            </w:r>
          </w:p>
          <w:p w14:paraId="04C6C8DB" w14:textId="5C3581D9" w:rsidR="00160B94" w:rsidRPr="00684411" w:rsidRDefault="00160B94" w:rsidP="00280FFA">
            <w:pPr>
              <w:ind w:left="41"/>
              <w:jc w:val="both"/>
              <w:rPr>
                <w:rFonts w:ascii="Times New Roman" w:hAnsi="Times New Roman"/>
                <w:sz w:val="24"/>
              </w:rPr>
            </w:pPr>
          </w:p>
        </w:tc>
      </w:tr>
      <w:tr w:rsidR="00160B94" w:rsidRPr="00684411" w14:paraId="1BE99085" w14:textId="77777777" w:rsidTr="00893B52">
        <w:trPr>
          <w:cantSplit/>
        </w:trPr>
        <w:tc>
          <w:tcPr>
            <w:tcW w:w="1154" w:type="pct"/>
            <w:tcBorders>
              <w:top w:val="single" w:sz="8" w:space="0" w:color="BFBFBF" w:themeColor="background1" w:themeShade="BF"/>
              <w:bottom w:val="single" w:sz="8" w:space="0" w:color="BFBFBF" w:themeColor="background1" w:themeShade="BF"/>
              <w:right w:val="single" w:sz="4" w:space="0" w:color="BFBFBF" w:themeColor="background1" w:themeShade="BF"/>
            </w:tcBorders>
            <w:hideMark/>
          </w:tcPr>
          <w:p w14:paraId="75D426A7" w14:textId="1B849F20" w:rsidR="00160B94" w:rsidRPr="00684411" w:rsidRDefault="00F51A3C" w:rsidP="00885786">
            <w:pPr>
              <w:rPr>
                <w:rFonts w:ascii="Times New Roman" w:hAnsi="Times New Roman"/>
                <w:b/>
                <w:sz w:val="24"/>
              </w:rPr>
            </w:pPr>
            <w:r w:rsidRPr="00684411">
              <w:rPr>
                <w:rFonts w:ascii="Times New Roman" w:hAnsi="Times New Roman"/>
                <w:b/>
                <w:color w:val="00A6A2"/>
                <w:sz w:val="24"/>
              </w:rPr>
              <w:lastRenderedPageBreak/>
              <w:t>Contract Management</w:t>
            </w:r>
          </w:p>
        </w:tc>
        <w:tc>
          <w:tcPr>
            <w:tcW w:w="3846" w:type="pct"/>
            <w:tcBorders>
              <w:top w:val="single" w:sz="8" w:space="0" w:color="BFBFBF" w:themeColor="background1" w:themeShade="BF"/>
              <w:left w:val="single" w:sz="4" w:space="0" w:color="BFBFBF" w:themeColor="background1" w:themeShade="BF"/>
              <w:bottom w:val="single" w:sz="8" w:space="0" w:color="BFBFBF" w:themeColor="background1" w:themeShade="BF"/>
            </w:tcBorders>
            <w:hideMark/>
          </w:tcPr>
          <w:p w14:paraId="2D0A3582" w14:textId="201CA4B5" w:rsidR="00F51A3C" w:rsidRPr="00684411" w:rsidRDefault="00C63BA6" w:rsidP="00280FFA">
            <w:pPr>
              <w:jc w:val="both"/>
              <w:rPr>
                <w:rFonts w:ascii="Times New Roman" w:hAnsi="Times New Roman"/>
                <w:sz w:val="24"/>
              </w:rPr>
            </w:pPr>
            <w:r>
              <w:rPr>
                <w:rFonts w:ascii="Times New Roman" w:hAnsi="Times New Roman"/>
                <w:sz w:val="24"/>
              </w:rPr>
              <w:t>Procurement</w:t>
            </w:r>
            <w:r w:rsidR="00604217">
              <w:rPr>
                <w:rFonts w:ascii="Times New Roman" w:hAnsi="Times New Roman"/>
                <w:sz w:val="24"/>
              </w:rPr>
              <w:t xml:space="preserve"> from, and o</w:t>
            </w:r>
            <w:r w:rsidR="00F51A3C" w:rsidRPr="00684411">
              <w:rPr>
                <w:rFonts w:ascii="Times New Roman" w:hAnsi="Times New Roman"/>
                <w:sz w:val="24"/>
              </w:rPr>
              <w:t>verseeing</w:t>
            </w:r>
            <w:r w:rsidR="00604217">
              <w:rPr>
                <w:rFonts w:ascii="Times New Roman" w:hAnsi="Times New Roman"/>
                <w:sz w:val="24"/>
              </w:rPr>
              <w:t xml:space="preserve"> of, </w:t>
            </w:r>
            <w:r w:rsidR="00F51A3C" w:rsidRPr="00684411">
              <w:rPr>
                <w:rFonts w:ascii="Times New Roman" w:hAnsi="Times New Roman"/>
                <w:sz w:val="24"/>
              </w:rPr>
              <w:t>all contractors</w:t>
            </w:r>
            <w:r w:rsidR="00604217">
              <w:rPr>
                <w:rFonts w:ascii="Times New Roman" w:hAnsi="Times New Roman"/>
                <w:sz w:val="24"/>
              </w:rPr>
              <w:t xml:space="preserve"> to the Club.</w:t>
            </w:r>
            <w:r w:rsidR="00F51A3C" w:rsidRPr="00684411">
              <w:rPr>
                <w:rFonts w:ascii="Times New Roman" w:hAnsi="Times New Roman"/>
                <w:sz w:val="24"/>
              </w:rPr>
              <w:t xml:space="preserve"> </w:t>
            </w:r>
          </w:p>
          <w:p w14:paraId="3D88D002" w14:textId="5415DE37" w:rsidR="00EA3B0A" w:rsidRPr="00684411" w:rsidRDefault="00EA3B0A" w:rsidP="00280FFA">
            <w:pPr>
              <w:jc w:val="both"/>
              <w:rPr>
                <w:rFonts w:ascii="Times New Roman" w:hAnsi="Times New Roman"/>
                <w:sz w:val="24"/>
              </w:rPr>
            </w:pPr>
            <w:r w:rsidRPr="00684411">
              <w:rPr>
                <w:rFonts w:ascii="Times New Roman" w:hAnsi="Times New Roman"/>
                <w:sz w:val="24"/>
              </w:rPr>
              <w:t>Ensur</w:t>
            </w:r>
            <w:r w:rsidR="00ED690D">
              <w:rPr>
                <w:rFonts w:ascii="Times New Roman" w:hAnsi="Times New Roman"/>
                <w:sz w:val="24"/>
              </w:rPr>
              <w:t>ing</w:t>
            </w:r>
            <w:r w:rsidRPr="00684411">
              <w:rPr>
                <w:rFonts w:ascii="Times New Roman" w:hAnsi="Times New Roman"/>
                <w:sz w:val="24"/>
              </w:rPr>
              <w:t xml:space="preserve"> that all contracts are current and the contractors are complying with their </w:t>
            </w:r>
            <w:r w:rsidR="001104D1">
              <w:rPr>
                <w:rFonts w:ascii="Times New Roman" w:hAnsi="Times New Roman"/>
                <w:sz w:val="24"/>
              </w:rPr>
              <w:t>provisions</w:t>
            </w:r>
            <w:r w:rsidRPr="00684411">
              <w:rPr>
                <w:rFonts w:ascii="Times New Roman" w:hAnsi="Times New Roman"/>
                <w:sz w:val="24"/>
              </w:rPr>
              <w:t>.</w:t>
            </w:r>
          </w:p>
          <w:p w14:paraId="7BB399CF" w14:textId="450E5E7B" w:rsidR="00F51A3C" w:rsidRPr="00684411" w:rsidRDefault="001104D1" w:rsidP="00280FFA">
            <w:pPr>
              <w:jc w:val="both"/>
              <w:rPr>
                <w:rFonts w:ascii="Times New Roman" w:hAnsi="Times New Roman"/>
                <w:sz w:val="24"/>
              </w:rPr>
            </w:pPr>
            <w:r>
              <w:rPr>
                <w:rFonts w:ascii="Times New Roman" w:hAnsi="Times New Roman"/>
                <w:sz w:val="24"/>
              </w:rPr>
              <w:t>Negotiating and monitoring</w:t>
            </w:r>
            <w:r w:rsidR="00441FE2">
              <w:rPr>
                <w:rFonts w:ascii="Times New Roman" w:hAnsi="Times New Roman"/>
                <w:sz w:val="24"/>
              </w:rPr>
              <w:t xml:space="preserve"> </w:t>
            </w:r>
            <w:r w:rsidR="00F51A3C" w:rsidRPr="00684411">
              <w:rPr>
                <w:rFonts w:ascii="Times New Roman" w:hAnsi="Times New Roman"/>
                <w:sz w:val="24"/>
              </w:rPr>
              <w:t>the</w:t>
            </w:r>
            <w:r w:rsidR="000C631B">
              <w:rPr>
                <w:rFonts w:ascii="Times New Roman" w:hAnsi="Times New Roman"/>
                <w:sz w:val="24"/>
              </w:rPr>
              <w:t xml:space="preserve"> r</w:t>
            </w:r>
            <w:r w:rsidR="00F51A3C" w:rsidRPr="00684411">
              <w:rPr>
                <w:rFonts w:ascii="Times New Roman" w:hAnsi="Times New Roman"/>
                <w:sz w:val="24"/>
              </w:rPr>
              <w:t>estaurant contract</w:t>
            </w:r>
            <w:r w:rsidR="00441FE2">
              <w:rPr>
                <w:rFonts w:ascii="Times New Roman" w:hAnsi="Times New Roman"/>
                <w:sz w:val="24"/>
              </w:rPr>
              <w:t xml:space="preserve"> and ensuring </w:t>
            </w:r>
            <w:r w:rsidR="000C631B">
              <w:rPr>
                <w:rFonts w:ascii="Times New Roman" w:hAnsi="Times New Roman"/>
                <w:sz w:val="24"/>
              </w:rPr>
              <w:t xml:space="preserve">satisfactory </w:t>
            </w:r>
            <w:r w:rsidR="00F51A3C" w:rsidRPr="00684411">
              <w:rPr>
                <w:rFonts w:ascii="Times New Roman" w:hAnsi="Times New Roman"/>
                <w:sz w:val="24"/>
              </w:rPr>
              <w:t xml:space="preserve">service and hygiene standards in the </w:t>
            </w:r>
            <w:r w:rsidR="000C631B">
              <w:rPr>
                <w:rFonts w:ascii="Times New Roman" w:hAnsi="Times New Roman"/>
                <w:sz w:val="24"/>
              </w:rPr>
              <w:t>r</w:t>
            </w:r>
            <w:r w:rsidR="00F51A3C" w:rsidRPr="00684411">
              <w:rPr>
                <w:rFonts w:ascii="Times New Roman" w:hAnsi="Times New Roman"/>
                <w:sz w:val="24"/>
              </w:rPr>
              <w:t>estaurant.</w:t>
            </w:r>
          </w:p>
          <w:p w14:paraId="66DBDE3C" w14:textId="48F2FE15" w:rsidR="00160B94" w:rsidRPr="00684411" w:rsidRDefault="00160B94" w:rsidP="00280FFA">
            <w:pPr>
              <w:ind w:left="41"/>
              <w:jc w:val="both"/>
              <w:rPr>
                <w:rFonts w:ascii="Times New Roman" w:hAnsi="Times New Roman"/>
                <w:sz w:val="24"/>
              </w:rPr>
            </w:pPr>
          </w:p>
        </w:tc>
      </w:tr>
      <w:tr w:rsidR="00160B94" w:rsidRPr="00684411" w14:paraId="3C5BFAE2" w14:textId="77777777" w:rsidTr="00893B52">
        <w:trPr>
          <w:cantSplit/>
        </w:trPr>
        <w:tc>
          <w:tcPr>
            <w:tcW w:w="1154" w:type="pct"/>
            <w:tcBorders>
              <w:top w:val="single" w:sz="8" w:space="0" w:color="BFBFBF" w:themeColor="background1" w:themeShade="BF"/>
              <w:bottom w:val="single" w:sz="8" w:space="0" w:color="BFBFBF" w:themeColor="background1" w:themeShade="BF"/>
              <w:right w:val="single" w:sz="4" w:space="0" w:color="BFBFBF" w:themeColor="background1" w:themeShade="BF"/>
            </w:tcBorders>
            <w:hideMark/>
          </w:tcPr>
          <w:p w14:paraId="6A5A074B" w14:textId="06916332" w:rsidR="00160B94" w:rsidRPr="00684411" w:rsidRDefault="00F6477F" w:rsidP="00885786">
            <w:pPr>
              <w:rPr>
                <w:rFonts w:ascii="Times New Roman" w:hAnsi="Times New Roman"/>
                <w:b/>
                <w:sz w:val="24"/>
              </w:rPr>
            </w:pPr>
            <w:r w:rsidRPr="00684411">
              <w:rPr>
                <w:rFonts w:ascii="Times New Roman" w:hAnsi="Times New Roman"/>
                <w:b/>
                <w:color w:val="00A6A2"/>
                <w:sz w:val="24"/>
              </w:rPr>
              <w:t>Stock Control</w:t>
            </w:r>
          </w:p>
        </w:tc>
        <w:tc>
          <w:tcPr>
            <w:tcW w:w="3846" w:type="pct"/>
            <w:tcBorders>
              <w:top w:val="single" w:sz="8" w:space="0" w:color="BFBFBF" w:themeColor="background1" w:themeShade="BF"/>
              <w:left w:val="single" w:sz="4" w:space="0" w:color="BFBFBF" w:themeColor="background1" w:themeShade="BF"/>
              <w:bottom w:val="single" w:sz="8" w:space="0" w:color="BFBFBF" w:themeColor="background1" w:themeShade="BF"/>
            </w:tcBorders>
            <w:hideMark/>
          </w:tcPr>
          <w:p w14:paraId="31E28750" w14:textId="0CDADBB3" w:rsidR="00F6477F" w:rsidRPr="00684411" w:rsidRDefault="000C631B" w:rsidP="00280FFA">
            <w:pPr>
              <w:jc w:val="both"/>
              <w:rPr>
                <w:rFonts w:ascii="Times New Roman" w:hAnsi="Times New Roman"/>
                <w:sz w:val="24"/>
              </w:rPr>
            </w:pPr>
            <w:r>
              <w:rPr>
                <w:rFonts w:ascii="Times New Roman" w:hAnsi="Times New Roman"/>
                <w:sz w:val="24"/>
              </w:rPr>
              <w:t>M</w:t>
            </w:r>
            <w:r w:rsidR="00F6477F" w:rsidRPr="00684411">
              <w:rPr>
                <w:rFonts w:ascii="Times New Roman" w:hAnsi="Times New Roman"/>
                <w:sz w:val="24"/>
              </w:rPr>
              <w:t>aintain</w:t>
            </w:r>
            <w:r>
              <w:rPr>
                <w:rFonts w:ascii="Times New Roman" w:hAnsi="Times New Roman"/>
                <w:sz w:val="24"/>
              </w:rPr>
              <w:t>ing</w:t>
            </w:r>
            <w:r w:rsidR="00F6477F" w:rsidRPr="00684411">
              <w:rPr>
                <w:rFonts w:ascii="Times New Roman" w:hAnsi="Times New Roman"/>
                <w:sz w:val="24"/>
              </w:rPr>
              <w:t xml:space="preserve"> permanent records of all goods ordered and received, </w:t>
            </w:r>
            <w:r w:rsidR="00475727">
              <w:rPr>
                <w:rFonts w:ascii="Times New Roman" w:hAnsi="Times New Roman"/>
                <w:sz w:val="24"/>
              </w:rPr>
              <w:t xml:space="preserve">and </w:t>
            </w:r>
            <w:r w:rsidR="00F6477F" w:rsidRPr="00684411">
              <w:rPr>
                <w:rFonts w:ascii="Times New Roman" w:hAnsi="Times New Roman"/>
                <w:sz w:val="24"/>
              </w:rPr>
              <w:t>of stocks held at any given time and of the methods of disposal.</w:t>
            </w:r>
          </w:p>
          <w:p w14:paraId="5A6DDB88" w14:textId="6A52111E" w:rsidR="00F6477F" w:rsidRPr="00684411" w:rsidRDefault="000C631B" w:rsidP="00280FFA">
            <w:pPr>
              <w:jc w:val="both"/>
              <w:rPr>
                <w:rFonts w:ascii="Times New Roman" w:hAnsi="Times New Roman"/>
                <w:sz w:val="24"/>
              </w:rPr>
            </w:pPr>
            <w:r>
              <w:rPr>
                <w:rFonts w:ascii="Times New Roman" w:hAnsi="Times New Roman"/>
                <w:sz w:val="24"/>
              </w:rPr>
              <w:t>Ensuring</w:t>
            </w:r>
            <w:r w:rsidR="00F6477F" w:rsidRPr="00684411">
              <w:rPr>
                <w:rFonts w:ascii="Times New Roman" w:hAnsi="Times New Roman"/>
                <w:sz w:val="24"/>
              </w:rPr>
              <w:t xml:space="preserve"> that assessments are undertaken as directed by the Board.</w:t>
            </w:r>
          </w:p>
          <w:p w14:paraId="438BD795" w14:textId="56F4BC9F" w:rsidR="00F6477F" w:rsidRPr="00684411" w:rsidRDefault="00024B83" w:rsidP="00280FFA">
            <w:pPr>
              <w:jc w:val="both"/>
              <w:rPr>
                <w:rFonts w:ascii="Times New Roman" w:hAnsi="Times New Roman"/>
                <w:sz w:val="24"/>
              </w:rPr>
            </w:pPr>
            <w:r>
              <w:rPr>
                <w:rFonts w:ascii="Times New Roman" w:hAnsi="Times New Roman"/>
                <w:sz w:val="24"/>
              </w:rPr>
              <w:t>Keeping</w:t>
            </w:r>
            <w:r w:rsidR="00F6477F" w:rsidRPr="00684411">
              <w:rPr>
                <w:rFonts w:ascii="Times New Roman" w:hAnsi="Times New Roman"/>
                <w:sz w:val="24"/>
              </w:rPr>
              <w:t xml:space="preserve"> prices and mark-ups under constant review and </w:t>
            </w:r>
            <w:r>
              <w:rPr>
                <w:rFonts w:ascii="Times New Roman" w:hAnsi="Times New Roman"/>
                <w:sz w:val="24"/>
              </w:rPr>
              <w:t>making</w:t>
            </w:r>
            <w:r w:rsidR="00F6477F" w:rsidRPr="00684411">
              <w:rPr>
                <w:rFonts w:ascii="Times New Roman" w:hAnsi="Times New Roman"/>
                <w:sz w:val="24"/>
              </w:rPr>
              <w:t xml:space="preserve"> recommendations to the Board as required.</w:t>
            </w:r>
          </w:p>
          <w:p w14:paraId="1AD6C54E" w14:textId="4F881034" w:rsidR="00160B94" w:rsidRPr="00684411" w:rsidRDefault="00160B94" w:rsidP="00280FFA">
            <w:pPr>
              <w:ind w:left="41"/>
              <w:jc w:val="both"/>
              <w:rPr>
                <w:rFonts w:ascii="Times New Roman" w:hAnsi="Times New Roman"/>
                <w:sz w:val="24"/>
              </w:rPr>
            </w:pPr>
          </w:p>
        </w:tc>
      </w:tr>
      <w:tr w:rsidR="00F52DDD" w:rsidRPr="00684411" w14:paraId="6DD0E416" w14:textId="77777777" w:rsidTr="00CA5068">
        <w:tc>
          <w:tcPr>
            <w:tcW w:w="1154" w:type="pct"/>
            <w:tcBorders>
              <w:top w:val="nil"/>
              <w:bottom w:val="single" w:sz="8" w:space="0" w:color="BFBFBF" w:themeColor="background1" w:themeShade="BF"/>
              <w:right w:val="single" w:sz="4" w:space="0" w:color="BFBFBF" w:themeColor="background1" w:themeShade="BF"/>
            </w:tcBorders>
            <w:hideMark/>
          </w:tcPr>
          <w:p w14:paraId="2FB476C3" w14:textId="09A8676C" w:rsidR="00F52DDD" w:rsidRPr="00684411" w:rsidRDefault="00001F33" w:rsidP="00885786">
            <w:pPr>
              <w:rPr>
                <w:rFonts w:ascii="Times New Roman" w:hAnsi="Times New Roman"/>
                <w:b/>
                <w:color w:val="00A6A2"/>
                <w:sz w:val="24"/>
              </w:rPr>
            </w:pPr>
            <w:r w:rsidRPr="00684411">
              <w:rPr>
                <w:rFonts w:ascii="Times New Roman" w:hAnsi="Times New Roman"/>
                <w:b/>
                <w:color w:val="00A6A2"/>
                <w:sz w:val="24"/>
              </w:rPr>
              <w:t>Gaming</w:t>
            </w:r>
            <w:r w:rsidR="007D3738">
              <w:rPr>
                <w:rFonts w:ascii="Times New Roman" w:hAnsi="Times New Roman"/>
                <w:b/>
                <w:color w:val="00A6A2"/>
                <w:sz w:val="24"/>
              </w:rPr>
              <w:t xml:space="preserve"> Management</w:t>
            </w:r>
          </w:p>
        </w:tc>
        <w:tc>
          <w:tcPr>
            <w:tcW w:w="3846" w:type="pct"/>
            <w:tcBorders>
              <w:top w:val="nil"/>
              <w:left w:val="single" w:sz="4" w:space="0" w:color="BFBFBF" w:themeColor="background1" w:themeShade="BF"/>
              <w:bottom w:val="single" w:sz="8" w:space="0" w:color="BFBFBF" w:themeColor="background1" w:themeShade="BF"/>
            </w:tcBorders>
            <w:hideMark/>
          </w:tcPr>
          <w:p w14:paraId="356652B9" w14:textId="31122468" w:rsidR="00001F33" w:rsidRPr="00684411" w:rsidRDefault="00024B83" w:rsidP="00280FFA">
            <w:pPr>
              <w:jc w:val="both"/>
              <w:rPr>
                <w:rFonts w:ascii="Times New Roman" w:hAnsi="Times New Roman"/>
                <w:sz w:val="24"/>
              </w:rPr>
            </w:pPr>
            <w:r>
              <w:rPr>
                <w:rFonts w:ascii="Times New Roman" w:hAnsi="Times New Roman"/>
                <w:sz w:val="24"/>
              </w:rPr>
              <w:t>Ensuring</w:t>
            </w:r>
            <w:r w:rsidR="00001F33" w:rsidRPr="00684411">
              <w:rPr>
                <w:rFonts w:ascii="Times New Roman" w:hAnsi="Times New Roman"/>
                <w:sz w:val="24"/>
              </w:rPr>
              <w:t xml:space="preserve"> accuracy in the handling and recording of all gaming income, ensuring completion of all required reporting to the appropriate government agencies and compliance with the distribution of funds in accordance with the Authorised Purpose</w:t>
            </w:r>
            <w:r w:rsidR="00811BB9">
              <w:rPr>
                <w:rFonts w:ascii="Times New Roman" w:hAnsi="Times New Roman"/>
                <w:sz w:val="24"/>
              </w:rPr>
              <w:t>s</w:t>
            </w:r>
            <w:r w:rsidR="00001F33" w:rsidRPr="00684411">
              <w:rPr>
                <w:rFonts w:ascii="Times New Roman" w:hAnsi="Times New Roman"/>
                <w:sz w:val="24"/>
              </w:rPr>
              <w:t>.</w:t>
            </w:r>
          </w:p>
          <w:p w14:paraId="393CD555" w14:textId="1E68CBFC" w:rsidR="00F52DDD" w:rsidRPr="00684411" w:rsidRDefault="00F52DDD" w:rsidP="00280FFA">
            <w:pPr>
              <w:ind w:left="41"/>
              <w:jc w:val="both"/>
              <w:rPr>
                <w:rFonts w:ascii="Times New Roman" w:hAnsi="Times New Roman"/>
                <w:sz w:val="24"/>
              </w:rPr>
            </w:pPr>
          </w:p>
        </w:tc>
      </w:tr>
      <w:tr w:rsidR="00885786" w:rsidRPr="00684411" w14:paraId="06314CE9" w14:textId="77777777" w:rsidTr="00562B6F">
        <w:trPr>
          <w:cantSplit/>
        </w:trPr>
        <w:tc>
          <w:tcPr>
            <w:tcW w:w="1154" w:type="pct"/>
            <w:tcBorders>
              <w:top w:val="single" w:sz="8" w:space="0" w:color="BFBFBF" w:themeColor="background1" w:themeShade="BF"/>
              <w:bottom w:val="single" w:sz="8" w:space="0" w:color="BFBFBF" w:themeColor="background1" w:themeShade="BF"/>
              <w:right w:val="single" w:sz="4" w:space="0" w:color="BFBFBF" w:themeColor="background1" w:themeShade="BF"/>
            </w:tcBorders>
            <w:hideMark/>
          </w:tcPr>
          <w:p w14:paraId="20ED15B3" w14:textId="77777777" w:rsidR="00885786" w:rsidRPr="00684411" w:rsidRDefault="00885786" w:rsidP="00885786">
            <w:pPr>
              <w:rPr>
                <w:rFonts w:ascii="Times New Roman" w:hAnsi="Times New Roman"/>
                <w:b/>
                <w:sz w:val="24"/>
              </w:rPr>
            </w:pPr>
            <w:r w:rsidRPr="00684411">
              <w:rPr>
                <w:rFonts w:ascii="Times New Roman" w:hAnsi="Times New Roman"/>
                <w:b/>
                <w:color w:val="00A6A2"/>
                <w:sz w:val="24"/>
              </w:rPr>
              <w:t xml:space="preserve">Property </w:t>
            </w:r>
            <w:r>
              <w:rPr>
                <w:rFonts w:ascii="Times New Roman" w:hAnsi="Times New Roman"/>
                <w:b/>
                <w:color w:val="00A6A2"/>
                <w:sz w:val="24"/>
              </w:rPr>
              <w:t xml:space="preserve">Management and </w:t>
            </w:r>
            <w:r w:rsidRPr="00684411">
              <w:rPr>
                <w:rFonts w:ascii="Times New Roman" w:hAnsi="Times New Roman"/>
                <w:b/>
                <w:color w:val="00A6A2"/>
                <w:sz w:val="24"/>
              </w:rPr>
              <w:t>Maintenance</w:t>
            </w:r>
          </w:p>
        </w:tc>
        <w:tc>
          <w:tcPr>
            <w:tcW w:w="3846" w:type="pct"/>
            <w:tcBorders>
              <w:top w:val="single" w:sz="8" w:space="0" w:color="BFBFBF" w:themeColor="background1" w:themeShade="BF"/>
              <w:left w:val="single" w:sz="4" w:space="0" w:color="BFBFBF" w:themeColor="background1" w:themeShade="BF"/>
              <w:bottom w:val="single" w:sz="8" w:space="0" w:color="BFBFBF" w:themeColor="background1" w:themeShade="BF"/>
            </w:tcBorders>
            <w:hideMark/>
          </w:tcPr>
          <w:p w14:paraId="42664267" w14:textId="77777777" w:rsidR="00885786" w:rsidRPr="00684411" w:rsidRDefault="00885786" w:rsidP="00562B6F">
            <w:pPr>
              <w:jc w:val="both"/>
              <w:rPr>
                <w:rFonts w:ascii="Times New Roman" w:hAnsi="Times New Roman"/>
                <w:sz w:val="24"/>
              </w:rPr>
            </w:pPr>
            <w:r w:rsidRPr="00684411">
              <w:rPr>
                <w:rFonts w:ascii="Times New Roman" w:hAnsi="Times New Roman"/>
                <w:sz w:val="24"/>
              </w:rPr>
              <w:t>Ensur</w:t>
            </w:r>
            <w:r>
              <w:rPr>
                <w:rFonts w:ascii="Times New Roman" w:hAnsi="Times New Roman"/>
                <w:sz w:val="24"/>
              </w:rPr>
              <w:t>ing</w:t>
            </w:r>
            <w:r w:rsidRPr="00684411">
              <w:rPr>
                <w:rFonts w:ascii="Times New Roman" w:hAnsi="Times New Roman"/>
                <w:sz w:val="24"/>
              </w:rPr>
              <w:t xml:space="preserve"> the adequate and efficient maintenance, cleanliness and service</w:t>
            </w:r>
            <w:r>
              <w:rPr>
                <w:rFonts w:ascii="Times New Roman" w:hAnsi="Times New Roman"/>
                <w:sz w:val="24"/>
              </w:rPr>
              <w:t>s</w:t>
            </w:r>
            <w:r w:rsidRPr="00684411">
              <w:rPr>
                <w:rFonts w:ascii="Times New Roman" w:hAnsi="Times New Roman"/>
                <w:sz w:val="24"/>
              </w:rPr>
              <w:t xml:space="preserve"> of </w:t>
            </w:r>
            <w:r>
              <w:rPr>
                <w:rFonts w:ascii="Times New Roman" w:hAnsi="Times New Roman"/>
                <w:sz w:val="24"/>
              </w:rPr>
              <w:t>t</w:t>
            </w:r>
            <w:r w:rsidRPr="00684411">
              <w:rPr>
                <w:rFonts w:ascii="Times New Roman" w:hAnsi="Times New Roman"/>
                <w:sz w:val="24"/>
              </w:rPr>
              <w:t xml:space="preserve">he </w:t>
            </w:r>
            <w:r>
              <w:rPr>
                <w:rFonts w:ascii="Times New Roman" w:hAnsi="Times New Roman"/>
                <w:sz w:val="24"/>
              </w:rPr>
              <w:t>Club</w:t>
            </w:r>
            <w:r w:rsidRPr="00684411">
              <w:rPr>
                <w:rFonts w:ascii="Times New Roman" w:hAnsi="Times New Roman"/>
                <w:sz w:val="24"/>
              </w:rPr>
              <w:t>.</w:t>
            </w:r>
          </w:p>
          <w:p w14:paraId="680E431B" w14:textId="77777777" w:rsidR="00885786" w:rsidRPr="00684411" w:rsidRDefault="00885786" w:rsidP="00562B6F">
            <w:pPr>
              <w:jc w:val="both"/>
              <w:rPr>
                <w:rFonts w:ascii="Times New Roman" w:hAnsi="Times New Roman"/>
                <w:sz w:val="24"/>
              </w:rPr>
            </w:pPr>
            <w:r w:rsidRPr="00684411">
              <w:rPr>
                <w:rFonts w:ascii="Times New Roman" w:hAnsi="Times New Roman"/>
                <w:sz w:val="24"/>
              </w:rPr>
              <w:t xml:space="preserve">Ensure the efficient hiring out of </w:t>
            </w:r>
            <w:r>
              <w:rPr>
                <w:rFonts w:ascii="Times New Roman" w:hAnsi="Times New Roman"/>
                <w:sz w:val="24"/>
              </w:rPr>
              <w:t>the Club’s</w:t>
            </w:r>
            <w:r w:rsidRPr="00684411">
              <w:rPr>
                <w:rFonts w:ascii="Times New Roman" w:hAnsi="Times New Roman"/>
                <w:sz w:val="24"/>
              </w:rPr>
              <w:t xml:space="preserve"> assets and facilities.</w:t>
            </w:r>
          </w:p>
        </w:tc>
      </w:tr>
      <w:tr w:rsidR="00F52DDD" w:rsidRPr="00684411" w14:paraId="2957BD13" w14:textId="77777777" w:rsidTr="00CA5068">
        <w:trPr>
          <w:cantSplit/>
        </w:trPr>
        <w:tc>
          <w:tcPr>
            <w:tcW w:w="1154" w:type="pct"/>
            <w:tcBorders>
              <w:top w:val="single" w:sz="8" w:space="0" w:color="BFBFBF" w:themeColor="background1" w:themeShade="BF"/>
              <w:bottom w:val="single" w:sz="8" w:space="0" w:color="BFBFBF" w:themeColor="background1" w:themeShade="BF"/>
              <w:right w:val="single" w:sz="4" w:space="0" w:color="BFBFBF" w:themeColor="background1" w:themeShade="BF"/>
            </w:tcBorders>
            <w:hideMark/>
          </w:tcPr>
          <w:p w14:paraId="01CB0167" w14:textId="16FAF57D" w:rsidR="00F52DDD" w:rsidRPr="00684411" w:rsidRDefault="00603999" w:rsidP="00885786">
            <w:pPr>
              <w:rPr>
                <w:rFonts w:ascii="Times New Roman" w:hAnsi="Times New Roman"/>
                <w:b/>
                <w:sz w:val="24"/>
              </w:rPr>
            </w:pPr>
            <w:r w:rsidRPr="00684411">
              <w:rPr>
                <w:rFonts w:ascii="Times New Roman" w:hAnsi="Times New Roman"/>
                <w:b/>
                <w:color w:val="00A6A2"/>
                <w:sz w:val="24"/>
              </w:rPr>
              <w:t>Marketing</w:t>
            </w:r>
            <w:r w:rsidR="00885786">
              <w:rPr>
                <w:rFonts w:ascii="Times New Roman" w:hAnsi="Times New Roman"/>
                <w:b/>
                <w:color w:val="00A6A2"/>
                <w:sz w:val="24"/>
              </w:rPr>
              <w:t xml:space="preserve"> and</w:t>
            </w:r>
            <w:r w:rsidRPr="00684411">
              <w:rPr>
                <w:rFonts w:ascii="Times New Roman" w:hAnsi="Times New Roman"/>
                <w:b/>
                <w:color w:val="00A6A2"/>
                <w:sz w:val="24"/>
              </w:rPr>
              <w:t xml:space="preserve"> Promotion</w:t>
            </w:r>
          </w:p>
        </w:tc>
        <w:tc>
          <w:tcPr>
            <w:tcW w:w="3846" w:type="pct"/>
            <w:tcBorders>
              <w:top w:val="single" w:sz="8" w:space="0" w:color="BFBFBF" w:themeColor="background1" w:themeShade="BF"/>
              <w:left w:val="single" w:sz="4" w:space="0" w:color="BFBFBF" w:themeColor="background1" w:themeShade="BF"/>
              <w:bottom w:val="single" w:sz="8" w:space="0" w:color="BFBFBF" w:themeColor="background1" w:themeShade="BF"/>
            </w:tcBorders>
            <w:hideMark/>
          </w:tcPr>
          <w:p w14:paraId="37E6536D" w14:textId="0EA47178" w:rsidR="00603999" w:rsidRPr="00684411" w:rsidRDefault="00811BB9" w:rsidP="00280FFA">
            <w:pPr>
              <w:jc w:val="both"/>
              <w:rPr>
                <w:rFonts w:ascii="Times New Roman" w:hAnsi="Times New Roman"/>
                <w:sz w:val="24"/>
              </w:rPr>
            </w:pPr>
            <w:r>
              <w:rPr>
                <w:rFonts w:ascii="Times New Roman" w:hAnsi="Times New Roman"/>
                <w:sz w:val="24"/>
              </w:rPr>
              <w:t>Planning and implementing</w:t>
            </w:r>
            <w:r w:rsidR="00603999" w:rsidRPr="00684411">
              <w:rPr>
                <w:rFonts w:ascii="Times New Roman" w:hAnsi="Times New Roman"/>
                <w:sz w:val="24"/>
              </w:rPr>
              <w:t xml:space="preserve"> a marketing and promotional strategy for The </w:t>
            </w:r>
            <w:r w:rsidR="009822F2">
              <w:rPr>
                <w:rFonts w:ascii="Times New Roman" w:hAnsi="Times New Roman"/>
                <w:sz w:val="24"/>
              </w:rPr>
              <w:t>Club</w:t>
            </w:r>
            <w:r w:rsidR="003246BA">
              <w:rPr>
                <w:rFonts w:ascii="Times New Roman" w:hAnsi="Times New Roman"/>
                <w:sz w:val="24"/>
              </w:rPr>
              <w:t>; o</w:t>
            </w:r>
            <w:r w:rsidR="00603999" w:rsidRPr="00684411">
              <w:rPr>
                <w:rFonts w:ascii="Times New Roman" w:hAnsi="Times New Roman"/>
                <w:sz w:val="24"/>
              </w:rPr>
              <w:t>verse</w:t>
            </w:r>
            <w:r>
              <w:rPr>
                <w:rFonts w:ascii="Times New Roman" w:hAnsi="Times New Roman"/>
                <w:sz w:val="24"/>
              </w:rPr>
              <w:t>eing</w:t>
            </w:r>
            <w:r w:rsidR="00603999" w:rsidRPr="00684411">
              <w:rPr>
                <w:rFonts w:ascii="Times New Roman" w:hAnsi="Times New Roman"/>
                <w:sz w:val="24"/>
              </w:rPr>
              <w:t xml:space="preserve"> all marketing initiatives.</w:t>
            </w:r>
          </w:p>
          <w:p w14:paraId="1A1B523E" w14:textId="4FE528EE" w:rsidR="00603999" w:rsidRPr="00684411" w:rsidRDefault="00811BB9" w:rsidP="00280FFA">
            <w:pPr>
              <w:jc w:val="both"/>
              <w:rPr>
                <w:rFonts w:ascii="Times New Roman" w:hAnsi="Times New Roman"/>
                <w:sz w:val="24"/>
              </w:rPr>
            </w:pPr>
            <w:r>
              <w:rPr>
                <w:rFonts w:ascii="Times New Roman" w:hAnsi="Times New Roman"/>
                <w:sz w:val="24"/>
              </w:rPr>
              <w:t xml:space="preserve">Initiating, </w:t>
            </w:r>
            <w:r w:rsidR="000E06E4">
              <w:rPr>
                <w:rFonts w:ascii="Times New Roman" w:hAnsi="Times New Roman"/>
                <w:sz w:val="24"/>
              </w:rPr>
              <w:t>s</w:t>
            </w:r>
            <w:r w:rsidR="00603999" w:rsidRPr="00684411">
              <w:rPr>
                <w:rFonts w:ascii="Times New Roman" w:hAnsi="Times New Roman"/>
                <w:sz w:val="24"/>
              </w:rPr>
              <w:t>upervis</w:t>
            </w:r>
            <w:r>
              <w:rPr>
                <w:rFonts w:ascii="Times New Roman" w:hAnsi="Times New Roman"/>
                <w:sz w:val="24"/>
              </w:rPr>
              <w:t>ing</w:t>
            </w:r>
            <w:r w:rsidR="00603999" w:rsidRPr="00684411">
              <w:rPr>
                <w:rFonts w:ascii="Times New Roman" w:hAnsi="Times New Roman"/>
                <w:sz w:val="24"/>
              </w:rPr>
              <w:t xml:space="preserve"> and control</w:t>
            </w:r>
            <w:r w:rsidR="000E06E4">
              <w:rPr>
                <w:rFonts w:ascii="Times New Roman" w:hAnsi="Times New Roman"/>
                <w:sz w:val="24"/>
              </w:rPr>
              <w:t>ling</w:t>
            </w:r>
            <w:r w:rsidR="00603999" w:rsidRPr="00684411">
              <w:rPr>
                <w:rFonts w:ascii="Times New Roman" w:hAnsi="Times New Roman"/>
                <w:sz w:val="24"/>
              </w:rPr>
              <w:t xml:space="preserve"> all advertising.</w:t>
            </w:r>
          </w:p>
          <w:p w14:paraId="252EDF9B" w14:textId="24E1F8CE" w:rsidR="00603999" w:rsidRPr="00684411" w:rsidRDefault="000E06E4" w:rsidP="00280FFA">
            <w:pPr>
              <w:jc w:val="both"/>
              <w:rPr>
                <w:rFonts w:ascii="Times New Roman" w:hAnsi="Times New Roman"/>
                <w:sz w:val="24"/>
              </w:rPr>
            </w:pPr>
            <w:r>
              <w:rPr>
                <w:rFonts w:ascii="Times New Roman" w:hAnsi="Times New Roman"/>
                <w:sz w:val="24"/>
              </w:rPr>
              <w:t>Devoting</w:t>
            </w:r>
            <w:r w:rsidR="00603999" w:rsidRPr="00684411">
              <w:rPr>
                <w:rFonts w:ascii="Times New Roman" w:hAnsi="Times New Roman"/>
                <w:sz w:val="24"/>
              </w:rPr>
              <w:t xml:space="preserve"> time each week to interact and socialise with </w:t>
            </w:r>
            <w:r>
              <w:rPr>
                <w:rFonts w:ascii="Times New Roman" w:hAnsi="Times New Roman"/>
                <w:sz w:val="24"/>
              </w:rPr>
              <w:t xml:space="preserve">Club </w:t>
            </w:r>
            <w:r w:rsidR="00603999" w:rsidRPr="00684411">
              <w:rPr>
                <w:rFonts w:ascii="Times New Roman" w:hAnsi="Times New Roman"/>
                <w:sz w:val="24"/>
              </w:rPr>
              <w:t>members</w:t>
            </w:r>
            <w:r>
              <w:rPr>
                <w:rFonts w:ascii="Times New Roman" w:hAnsi="Times New Roman"/>
                <w:sz w:val="24"/>
              </w:rPr>
              <w:t>.</w:t>
            </w:r>
            <w:r w:rsidR="00D739F8">
              <w:rPr>
                <w:rFonts w:ascii="Times New Roman" w:hAnsi="Times New Roman"/>
                <w:sz w:val="24"/>
              </w:rPr>
              <w:t xml:space="preserve"> </w:t>
            </w:r>
            <w:r w:rsidR="00D739F8" w:rsidRPr="00A614B7">
              <w:rPr>
                <w:rFonts w:ascii="Times New Roman" w:hAnsi="Times New Roman"/>
                <w:i/>
                <w:iCs/>
                <w:sz w:val="24"/>
              </w:rPr>
              <w:t>[</w:t>
            </w:r>
            <w:r w:rsidR="00603999" w:rsidRPr="00A614B7">
              <w:rPr>
                <w:rFonts w:ascii="Times New Roman" w:hAnsi="Times New Roman"/>
                <w:i/>
                <w:iCs/>
                <w:sz w:val="24"/>
              </w:rPr>
              <w:t>Approximately four (4) hours per week should be devoted to this component of the Employee</w:t>
            </w:r>
            <w:r w:rsidR="00D739F8" w:rsidRPr="00A614B7">
              <w:rPr>
                <w:rFonts w:ascii="Times New Roman" w:hAnsi="Times New Roman"/>
                <w:i/>
                <w:iCs/>
                <w:sz w:val="24"/>
              </w:rPr>
              <w:t>’</w:t>
            </w:r>
            <w:r w:rsidR="00603999" w:rsidRPr="00A614B7">
              <w:rPr>
                <w:rFonts w:ascii="Times New Roman" w:hAnsi="Times New Roman"/>
                <w:i/>
                <w:iCs/>
                <w:sz w:val="24"/>
              </w:rPr>
              <w:t xml:space="preserve">s work, including attending at the </w:t>
            </w:r>
            <w:r w:rsidR="009822F2" w:rsidRPr="00A614B7">
              <w:rPr>
                <w:rFonts w:ascii="Times New Roman" w:hAnsi="Times New Roman"/>
                <w:i/>
                <w:iCs/>
                <w:sz w:val="24"/>
              </w:rPr>
              <w:t>Club</w:t>
            </w:r>
            <w:r w:rsidR="00603999" w:rsidRPr="00A614B7">
              <w:rPr>
                <w:rFonts w:ascii="Times New Roman" w:hAnsi="Times New Roman"/>
                <w:i/>
                <w:iCs/>
                <w:sz w:val="24"/>
              </w:rPr>
              <w:t xml:space="preserve"> on any of Thursday, Friday and Saturday evenings.</w:t>
            </w:r>
            <w:r w:rsidR="00D739F8" w:rsidRPr="00A614B7">
              <w:rPr>
                <w:rFonts w:ascii="Times New Roman" w:hAnsi="Times New Roman"/>
                <w:i/>
                <w:iCs/>
                <w:sz w:val="24"/>
              </w:rPr>
              <w:t>]</w:t>
            </w:r>
          </w:p>
          <w:p w14:paraId="640184FD" w14:textId="58DEFBE8" w:rsidR="00F52DDD" w:rsidRPr="00684411" w:rsidRDefault="00F52DDD" w:rsidP="00280FFA">
            <w:pPr>
              <w:ind w:left="41"/>
              <w:jc w:val="both"/>
              <w:rPr>
                <w:rFonts w:ascii="Times New Roman" w:hAnsi="Times New Roman"/>
                <w:sz w:val="24"/>
              </w:rPr>
            </w:pPr>
          </w:p>
        </w:tc>
      </w:tr>
      <w:tr w:rsidR="00A0651B" w:rsidRPr="00684411" w14:paraId="76CB63A5" w14:textId="77777777" w:rsidTr="00B359BE">
        <w:trPr>
          <w:cantSplit/>
        </w:trPr>
        <w:tc>
          <w:tcPr>
            <w:tcW w:w="1154" w:type="pct"/>
            <w:tcBorders>
              <w:top w:val="single" w:sz="8" w:space="0" w:color="BFBFBF" w:themeColor="background1" w:themeShade="BF"/>
              <w:bottom w:val="single" w:sz="8" w:space="0" w:color="BFBFBF" w:themeColor="background1" w:themeShade="BF"/>
              <w:right w:val="single" w:sz="4" w:space="0" w:color="BFBFBF" w:themeColor="background1" w:themeShade="BF"/>
            </w:tcBorders>
            <w:hideMark/>
          </w:tcPr>
          <w:p w14:paraId="1FE4CE01" w14:textId="03CD7B7D" w:rsidR="00A0651B" w:rsidRPr="00684411" w:rsidRDefault="00A0651B" w:rsidP="00885786">
            <w:pPr>
              <w:rPr>
                <w:rFonts w:ascii="Times New Roman" w:hAnsi="Times New Roman"/>
                <w:b/>
                <w:color w:val="00A6A2"/>
                <w:sz w:val="24"/>
              </w:rPr>
            </w:pPr>
            <w:r w:rsidRPr="00684411">
              <w:rPr>
                <w:rFonts w:ascii="Times New Roman" w:hAnsi="Times New Roman"/>
                <w:b/>
                <w:color w:val="00A6A2"/>
                <w:sz w:val="24"/>
              </w:rPr>
              <w:t>Meeting Attendance</w:t>
            </w:r>
            <w:r w:rsidR="00885786">
              <w:rPr>
                <w:rFonts w:ascii="Times New Roman" w:hAnsi="Times New Roman"/>
                <w:b/>
                <w:color w:val="00A6A2"/>
                <w:sz w:val="24"/>
              </w:rPr>
              <w:t xml:space="preserve"> </w:t>
            </w:r>
            <w:r w:rsidRPr="00684411">
              <w:rPr>
                <w:rFonts w:ascii="Times New Roman" w:hAnsi="Times New Roman"/>
                <w:b/>
                <w:color w:val="00A6A2"/>
                <w:sz w:val="24"/>
              </w:rPr>
              <w:t>and Recording</w:t>
            </w:r>
          </w:p>
        </w:tc>
        <w:tc>
          <w:tcPr>
            <w:tcW w:w="3846" w:type="pct"/>
            <w:tcBorders>
              <w:top w:val="single" w:sz="8" w:space="0" w:color="BFBFBF" w:themeColor="background1" w:themeShade="BF"/>
              <w:left w:val="single" w:sz="4" w:space="0" w:color="BFBFBF" w:themeColor="background1" w:themeShade="BF"/>
              <w:bottom w:val="single" w:sz="8" w:space="0" w:color="BFBFBF" w:themeColor="background1" w:themeShade="BF"/>
            </w:tcBorders>
            <w:hideMark/>
          </w:tcPr>
          <w:p w14:paraId="27BFBBFB" w14:textId="77777777" w:rsidR="00A0651B" w:rsidRPr="00A614B7" w:rsidRDefault="00A0651B" w:rsidP="00B359BE">
            <w:pPr>
              <w:jc w:val="both"/>
              <w:rPr>
                <w:rFonts w:ascii="Times New Roman" w:hAnsi="Times New Roman"/>
                <w:i/>
                <w:iCs/>
                <w:sz w:val="24"/>
              </w:rPr>
            </w:pPr>
            <w:r w:rsidRPr="00684411">
              <w:rPr>
                <w:rFonts w:ascii="Times New Roman" w:hAnsi="Times New Roman"/>
                <w:sz w:val="24"/>
              </w:rPr>
              <w:t xml:space="preserve">Attending all Board and Executive Committee meetings at the request of their Chairpersons. </w:t>
            </w:r>
            <w:r w:rsidRPr="00A614B7">
              <w:rPr>
                <w:rFonts w:ascii="Times New Roman" w:hAnsi="Times New Roman"/>
                <w:i/>
                <w:iCs/>
                <w:sz w:val="24"/>
              </w:rPr>
              <w:t>[The Manager shall have full speaking rights but will have no voting rights at any such meetings.]</w:t>
            </w:r>
          </w:p>
          <w:p w14:paraId="019B47D5" w14:textId="77777777" w:rsidR="00A0651B" w:rsidRPr="00684411" w:rsidRDefault="00A0651B" w:rsidP="00B359BE">
            <w:pPr>
              <w:jc w:val="both"/>
              <w:rPr>
                <w:rFonts w:ascii="Times New Roman" w:hAnsi="Times New Roman"/>
                <w:sz w:val="24"/>
              </w:rPr>
            </w:pPr>
            <w:r w:rsidRPr="00684411">
              <w:rPr>
                <w:rFonts w:ascii="Times New Roman" w:hAnsi="Times New Roman"/>
                <w:sz w:val="24"/>
              </w:rPr>
              <w:t xml:space="preserve">Recording </w:t>
            </w:r>
            <w:r>
              <w:rPr>
                <w:rFonts w:ascii="Times New Roman" w:hAnsi="Times New Roman"/>
                <w:sz w:val="24"/>
              </w:rPr>
              <w:t xml:space="preserve">and circulating </w:t>
            </w:r>
            <w:r w:rsidRPr="00684411">
              <w:rPr>
                <w:rFonts w:ascii="Times New Roman" w:hAnsi="Times New Roman"/>
                <w:sz w:val="24"/>
              </w:rPr>
              <w:t>minutes of meetings.</w:t>
            </w:r>
          </w:p>
          <w:p w14:paraId="3D1F59F8" w14:textId="77777777" w:rsidR="00A0651B" w:rsidRPr="00684411" w:rsidRDefault="00A0651B" w:rsidP="00B359BE">
            <w:pPr>
              <w:jc w:val="both"/>
              <w:rPr>
                <w:rFonts w:ascii="Times New Roman" w:hAnsi="Times New Roman"/>
                <w:sz w:val="24"/>
              </w:rPr>
            </w:pPr>
          </w:p>
        </w:tc>
      </w:tr>
      <w:tr w:rsidR="00F52DDD" w:rsidRPr="00684411" w14:paraId="38A7070A" w14:textId="77777777" w:rsidTr="00CA5068">
        <w:trPr>
          <w:cantSplit/>
        </w:trPr>
        <w:tc>
          <w:tcPr>
            <w:tcW w:w="1154" w:type="pct"/>
            <w:tcBorders>
              <w:top w:val="single" w:sz="8" w:space="0" w:color="BFBFBF" w:themeColor="background1" w:themeShade="BF"/>
              <w:right w:val="single" w:sz="4" w:space="0" w:color="BFBFBF" w:themeColor="background1" w:themeShade="BF"/>
            </w:tcBorders>
          </w:tcPr>
          <w:p w14:paraId="4EFF7C0C" w14:textId="77777777" w:rsidR="00F52DDD" w:rsidRPr="00684411" w:rsidRDefault="00F52DDD" w:rsidP="00885786">
            <w:pPr>
              <w:rPr>
                <w:rFonts w:ascii="Times New Roman" w:hAnsi="Times New Roman"/>
                <w:b/>
                <w:color w:val="00A6A2"/>
                <w:sz w:val="24"/>
              </w:rPr>
            </w:pPr>
            <w:r w:rsidRPr="00684411">
              <w:rPr>
                <w:rFonts w:ascii="Times New Roman" w:hAnsi="Times New Roman"/>
                <w:b/>
                <w:color w:val="00A6A2"/>
                <w:sz w:val="24"/>
              </w:rPr>
              <w:t>Health, Safety and Well</w:t>
            </w:r>
            <w:r w:rsidR="00F02F4B" w:rsidRPr="00684411">
              <w:rPr>
                <w:rFonts w:ascii="Times New Roman" w:hAnsi="Times New Roman"/>
                <w:b/>
                <w:color w:val="00A6A2"/>
                <w:sz w:val="24"/>
              </w:rPr>
              <w:t>being</w:t>
            </w:r>
          </w:p>
          <w:p w14:paraId="3A46A623" w14:textId="77777777" w:rsidR="00F52DDD" w:rsidRPr="00684411" w:rsidRDefault="00F52DDD" w:rsidP="00885786">
            <w:pPr>
              <w:rPr>
                <w:rFonts w:ascii="Times New Roman" w:hAnsi="Times New Roman"/>
                <w:b/>
                <w:sz w:val="24"/>
              </w:rPr>
            </w:pPr>
          </w:p>
        </w:tc>
        <w:tc>
          <w:tcPr>
            <w:tcW w:w="3846" w:type="pct"/>
            <w:tcBorders>
              <w:top w:val="single" w:sz="8" w:space="0" w:color="BFBFBF" w:themeColor="background1" w:themeShade="BF"/>
              <w:left w:val="single" w:sz="4" w:space="0" w:color="BFBFBF" w:themeColor="background1" w:themeShade="BF"/>
              <w:bottom w:val="nil"/>
            </w:tcBorders>
          </w:tcPr>
          <w:p w14:paraId="61AA8585" w14:textId="10D89187" w:rsidR="00F02F4B" w:rsidRPr="003F0A8C" w:rsidRDefault="00F02F4B" w:rsidP="003F0A8C">
            <w:pPr>
              <w:spacing w:line="288" w:lineRule="auto"/>
              <w:ind w:left="40"/>
              <w:jc w:val="both"/>
              <w:rPr>
                <w:rFonts w:ascii="Times New Roman" w:eastAsia="Calibri" w:hAnsi="Times New Roman"/>
                <w:sz w:val="24"/>
              </w:rPr>
            </w:pPr>
            <w:r w:rsidRPr="003F0A8C">
              <w:rPr>
                <w:rFonts w:ascii="Times New Roman" w:eastAsia="Calibri" w:hAnsi="Times New Roman"/>
                <w:sz w:val="24"/>
              </w:rPr>
              <w:t>Comply</w:t>
            </w:r>
            <w:r w:rsidR="003F0A8C">
              <w:rPr>
                <w:rFonts w:ascii="Times New Roman" w:eastAsia="Calibri" w:hAnsi="Times New Roman"/>
                <w:sz w:val="24"/>
              </w:rPr>
              <w:t>ing</w:t>
            </w:r>
            <w:r w:rsidRPr="003F0A8C">
              <w:rPr>
                <w:rFonts w:ascii="Times New Roman" w:eastAsia="Calibri" w:hAnsi="Times New Roman"/>
                <w:sz w:val="24"/>
              </w:rPr>
              <w:t xml:space="preserve"> with the Health &amp; Safety at Work Act 2015 and </w:t>
            </w:r>
            <w:r w:rsidR="000D1F89" w:rsidRPr="003F0A8C">
              <w:rPr>
                <w:rFonts w:ascii="Times New Roman" w:eastAsia="Calibri" w:hAnsi="Times New Roman"/>
                <w:sz w:val="24"/>
              </w:rPr>
              <w:t xml:space="preserve">the </w:t>
            </w:r>
            <w:r w:rsidR="009822F2" w:rsidRPr="003F0A8C">
              <w:rPr>
                <w:rFonts w:ascii="Times New Roman" w:eastAsia="Calibri" w:hAnsi="Times New Roman"/>
                <w:sz w:val="24"/>
              </w:rPr>
              <w:t>Club</w:t>
            </w:r>
            <w:r w:rsidR="000D1F89" w:rsidRPr="003F0A8C">
              <w:rPr>
                <w:rFonts w:ascii="Times New Roman" w:eastAsia="Calibri" w:hAnsi="Times New Roman"/>
                <w:sz w:val="24"/>
              </w:rPr>
              <w:t>’s</w:t>
            </w:r>
            <w:r w:rsidRPr="003F0A8C">
              <w:rPr>
                <w:rFonts w:ascii="Times New Roman" w:eastAsia="Calibri" w:hAnsi="Times New Roman"/>
                <w:sz w:val="24"/>
              </w:rPr>
              <w:t xml:space="preserve"> health &amp; safety policies and procedures</w:t>
            </w:r>
            <w:r w:rsidR="007C29B0">
              <w:rPr>
                <w:rFonts w:ascii="Times New Roman" w:eastAsia="Calibri" w:hAnsi="Times New Roman"/>
                <w:sz w:val="24"/>
              </w:rPr>
              <w:t>.</w:t>
            </w:r>
          </w:p>
          <w:p w14:paraId="092A590D" w14:textId="6CD5A2FF" w:rsidR="00F52DDD" w:rsidRPr="003F0A8C" w:rsidRDefault="00F52DDD" w:rsidP="003F0A8C">
            <w:pPr>
              <w:spacing w:line="288" w:lineRule="auto"/>
              <w:ind w:left="40"/>
              <w:jc w:val="both"/>
              <w:rPr>
                <w:rFonts w:ascii="Times New Roman" w:hAnsi="Times New Roman"/>
                <w:sz w:val="24"/>
              </w:rPr>
            </w:pPr>
          </w:p>
        </w:tc>
      </w:tr>
    </w:tbl>
    <w:p w14:paraId="7AC5E7C2" w14:textId="78D31DCE" w:rsidR="00F52DDD" w:rsidRPr="00684411" w:rsidRDefault="00F52DDD" w:rsidP="00280FFA">
      <w:pPr>
        <w:jc w:val="both"/>
        <w:rPr>
          <w:rFonts w:ascii="Times New Roman" w:hAnsi="Times New Roman"/>
          <w:i/>
          <w:sz w:val="24"/>
        </w:rPr>
      </w:pPr>
      <w:r w:rsidRPr="00684411">
        <w:rPr>
          <w:rFonts w:ascii="Times New Roman" w:hAnsi="Times New Roman"/>
          <w:i/>
          <w:sz w:val="24"/>
        </w:rPr>
        <w:t>These responsibilities may change from time</w:t>
      </w:r>
      <w:r w:rsidR="007C29B0">
        <w:rPr>
          <w:rFonts w:ascii="Times New Roman" w:hAnsi="Times New Roman"/>
          <w:i/>
          <w:sz w:val="24"/>
        </w:rPr>
        <w:t>-</w:t>
      </w:r>
      <w:r w:rsidRPr="00684411">
        <w:rPr>
          <w:rFonts w:ascii="Times New Roman" w:hAnsi="Times New Roman"/>
          <w:i/>
          <w:sz w:val="24"/>
        </w:rPr>
        <w:t>to</w:t>
      </w:r>
      <w:r w:rsidR="007C29B0">
        <w:rPr>
          <w:rFonts w:ascii="Times New Roman" w:hAnsi="Times New Roman"/>
          <w:i/>
          <w:sz w:val="24"/>
        </w:rPr>
        <w:t>-</w:t>
      </w:r>
      <w:r w:rsidRPr="00684411">
        <w:rPr>
          <w:rFonts w:ascii="Times New Roman" w:hAnsi="Times New Roman"/>
          <w:i/>
          <w:sz w:val="24"/>
        </w:rPr>
        <w:t>time to meet operational or other requirements</w:t>
      </w:r>
      <w:r w:rsidR="00CE24FD" w:rsidRPr="00684411">
        <w:rPr>
          <w:rFonts w:ascii="Times New Roman" w:hAnsi="Times New Roman"/>
          <w:i/>
          <w:sz w:val="24"/>
        </w:rPr>
        <w:t>.</w:t>
      </w:r>
    </w:p>
    <w:p w14:paraId="1C5C30E5" w14:textId="68DF63D7" w:rsidR="009E3341" w:rsidRDefault="009E3341"/>
    <w:tbl>
      <w:tblPr>
        <w:tblStyle w:val="LightShading-Accent5"/>
        <w:tblW w:w="0" w:type="auto"/>
        <w:tblBorders>
          <w:top w:val="none" w:sz="0" w:space="0" w:color="auto"/>
          <w:bottom w:val="none" w:sz="0" w:space="0" w:color="auto"/>
        </w:tblBorders>
        <w:shd w:val="clear" w:color="auto" w:fill="00A6A2"/>
        <w:tblLook w:val="04A0" w:firstRow="1" w:lastRow="0" w:firstColumn="1" w:lastColumn="0" w:noHBand="0" w:noVBand="1"/>
      </w:tblPr>
      <w:tblGrid>
        <w:gridCol w:w="9070"/>
      </w:tblGrid>
      <w:tr w:rsidR="00F52DDD" w:rsidRPr="00684411" w14:paraId="0E799708" w14:textId="77777777" w:rsidTr="00CA50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Borders>
              <w:top w:val="none" w:sz="0" w:space="0" w:color="auto"/>
              <w:bottom w:val="none" w:sz="0" w:space="0" w:color="auto"/>
            </w:tcBorders>
            <w:hideMark/>
          </w:tcPr>
          <w:p w14:paraId="1558E5EE" w14:textId="5ADAF0FE" w:rsidR="00F52DDD" w:rsidRPr="00684411" w:rsidRDefault="00F52DDD" w:rsidP="00280FFA">
            <w:pPr>
              <w:jc w:val="both"/>
              <w:rPr>
                <w:rFonts w:ascii="Times New Roman" w:hAnsi="Times New Roman"/>
                <w:color w:val="00A6A2"/>
                <w:spacing w:val="40"/>
                <w:sz w:val="24"/>
              </w:rPr>
            </w:pPr>
            <w:r w:rsidRPr="00684411">
              <w:rPr>
                <w:rFonts w:ascii="Times New Roman" w:hAnsi="Times New Roman"/>
                <w:noProof/>
                <w:sz w:val="24"/>
                <w:lang w:eastAsia="en-NZ"/>
              </w:rPr>
              <w:drawing>
                <wp:anchor distT="0" distB="0" distL="114300" distR="114300" simplePos="0" relativeHeight="251660288" behindDoc="1" locked="0" layoutInCell="1" allowOverlap="1" wp14:anchorId="1D361DDD" wp14:editId="128CA8EB">
                  <wp:simplePos x="0" y="0"/>
                  <wp:positionH relativeFrom="column">
                    <wp:posOffset>-484505</wp:posOffset>
                  </wp:positionH>
                  <wp:positionV relativeFrom="paragraph">
                    <wp:posOffset>341185</wp:posOffset>
                  </wp:positionV>
                  <wp:extent cx="6317615" cy="189865"/>
                  <wp:effectExtent l="0" t="0" r="6985"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5.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317615" cy="189865"/>
                          </a:xfrm>
                          <a:prstGeom prst="rect">
                            <a:avLst/>
                          </a:prstGeom>
                        </pic:spPr>
                      </pic:pic>
                    </a:graphicData>
                  </a:graphic>
                  <wp14:sizeRelH relativeFrom="margin">
                    <wp14:pctWidth>0</wp14:pctWidth>
                  </wp14:sizeRelH>
                  <wp14:sizeRelV relativeFrom="margin">
                    <wp14:pctHeight>0</wp14:pctHeight>
                  </wp14:sizeRelV>
                </wp:anchor>
              </w:drawing>
            </w:r>
            <w:r w:rsidRPr="00684411">
              <w:rPr>
                <w:rFonts w:ascii="Times New Roman" w:hAnsi="Times New Roman"/>
                <w:caps/>
                <w:color w:val="00A6A2"/>
                <w:spacing w:val="40"/>
                <w:kern w:val="32"/>
                <w:sz w:val="24"/>
                <w:lang w:eastAsia="en-GB"/>
              </w:rPr>
              <w:t>Skills, knowledge and behaviours</w:t>
            </w:r>
          </w:p>
        </w:tc>
      </w:tr>
    </w:tbl>
    <w:tbl>
      <w:tblPr>
        <w:tblW w:w="4867" w:type="pct"/>
        <w:tblBorders>
          <w:insideH w:val="single" w:sz="8" w:space="0" w:color="BFBFBF" w:themeColor="background1" w:themeShade="BF"/>
          <w:insideV w:val="single" w:sz="8" w:space="0" w:color="BFBFBF" w:themeColor="background1" w:themeShade="BF"/>
        </w:tblBorders>
        <w:tblLook w:val="01E0" w:firstRow="1" w:lastRow="1" w:firstColumn="1" w:lastColumn="1" w:noHBand="0" w:noVBand="0"/>
      </w:tblPr>
      <w:tblGrid>
        <w:gridCol w:w="2038"/>
        <w:gridCol w:w="6791"/>
      </w:tblGrid>
      <w:tr w:rsidR="00F52DDD" w:rsidRPr="00684411" w14:paraId="4C91A381" w14:textId="77777777" w:rsidTr="00CA5068">
        <w:trPr>
          <w:trHeight w:val="334"/>
        </w:trPr>
        <w:tc>
          <w:tcPr>
            <w:tcW w:w="5000" w:type="pct"/>
            <w:gridSpan w:val="2"/>
          </w:tcPr>
          <w:p w14:paraId="69A3D0E4" w14:textId="4E4F73E2" w:rsidR="006523F6" w:rsidRPr="00684411" w:rsidRDefault="006523F6" w:rsidP="00B04B0B">
            <w:pPr>
              <w:spacing w:before="60" w:after="60"/>
              <w:ind w:left="40"/>
              <w:jc w:val="both"/>
              <w:rPr>
                <w:rFonts w:ascii="Times New Roman" w:eastAsia="Calibri" w:hAnsi="Times New Roman"/>
                <w:sz w:val="24"/>
              </w:rPr>
            </w:pPr>
          </w:p>
        </w:tc>
      </w:tr>
      <w:tr w:rsidR="00F52DDD" w:rsidRPr="00684411" w14:paraId="44DF201E" w14:textId="77777777" w:rsidTr="00CA5068">
        <w:trPr>
          <w:trHeight w:val="334"/>
        </w:trPr>
        <w:tc>
          <w:tcPr>
            <w:tcW w:w="1154" w:type="pct"/>
            <w:hideMark/>
          </w:tcPr>
          <w:p w14:paraId="0A3A5C31" w14:textId="77777777" w:rsidR="00F52DDD" w:rsidRPr="00684411" w:rsidRDefault="00F52DDD" w:rsidP="006523F6">
            <w:pPr>
              <w:rPr>
                <w:rFonts w:ascii="Times New Roman" w:hAnsi="Times New Roman"/>
                <w:b/>
                <w:color w:val="00A6A2"/>
                <w:sz w:val="24"/>
              </w:rPr>
            </w:pPr>
            <w:r w:rsidRPr="00684411">
              <w:rPr>
                <w:rFonts w:ascii="Times New Roman" w:hAnsi="Times New Roman"/>
                <w:b/>
                <w:color w:val="00A6A2"/>
                <w:sz w:val="24"/>
              </w:rPr>
              <w:t xml:space="preserve">Leadership </w:t>
            </w:r>
          </w:p>
          <w:p w14:paraId="7BEF6C7C" w14:textId="77777777" w:rsidR="00F52DDD" w:rsidRPr="00684411" w:rsidRDefault="00F52DDD" w:rsidP="006523F6">
            <w:pPr>
              <w:rPr>
                <w:rFonts w:ascii="Times New Roman" w:hAnsi="Times New Roman"/>
                <w:sz w:val="24"/>
              </w:rPr>
            </w:pPr>
          </w:p>
        </w:tc>
        <w:tc>
          <w:tcPr>
            <w:tcW w:w="3846" w:type="pct"/>
            <w:hideMark/>
          </w:tcPr>
          <w:p w14:paraId="2B21C317" w14:textId="4B2E3C7B" w:rsidR="00F52DDD" w:rsidRPr="00684411" w:rsidRDefault="00CC409B" w:rsidP="00CC409B">
            <w:pPr>
              <w:jc w:val="both"/>
              <w:rPr>
                <w:rFonts w:ascii="Times New Roman" w:eastAsia="Calibri" w:hAnsi="Times New Roman"/>
                <w:i/>
                <w:sz w:val="24"/>
              </w:rPr>
            </w:pPr>
            <w:r>
              <w:rPr>
                <w:rFonts w:ascii="Times New Roman" w:eastAsia="Calibri" w:hAnsi="Times New Roman"/>
                <w:i/>
                <w:sz w:val="24"/>
              </w:rPr>
              <w:t>I</w:t>
            </w:r>
            <w:r w:rsidR="00F52DDD" w:rsidRPr="00684411">
              <w:rPr>
                <w:rFonts w:ascii="Times New Roman" w:eastAsia="Calibri" w:hAnsi="Times New Roman"/>
                <w:i/>
                <w:sz w:val="24"/>
              </w:rPr>
              <w:t>nspire</w:t>
            </w:r>
            <w:r>
              <w:rPr>
                <w:rFonts w:ascii="Times New Roman" w:eastAsia="Calibri" w:hAnsi="Times New Roman"/>
                <w:i/>
                <w:sz w:val="24"/>
              </w:rPr>
              <w:t>s</w:t>
            </w:r>
            <w:r w:rsidR="00F52DDD" w:rsidRPr="00684411">
              <w:rPr>
                <w:rFonts w:ascii="Times New Roman" w:eastAsia="Calibri" w:hAnsi="Times New Roman"/>
                <w:i/>
                <w:sz w:val="24"/>
              </w:rPr>
              <w:t xml:space="preserve"> and drive</w:t>
            </w:r>
            <w:r>
              <w:rPr>
                <w:rFonts w:ascii="Times New Roman" w:eastAsia="Calibri" w:hAnsi="Times New Roman"/>
                <w:i/>
                <w:sz w:val="24"/>
              </w:rPr>
              <w:t>s</w:t>
            </w:r>
            <w:r w:rsidR="00F52DDD" w:rsidRPr="00684411">
              <w:rPr>
                <w:rFonts w:ascii="Times New Roman" w:eastAsia="Calibri" w:hAnsi="Times New Roman"/>
                <w:i/>
                <w:sz w:val="24"/>
              </w:rPr>
              <w:t xml:space="preserve"> results</w:t>
            </w:r>
            <w:r w:rsidR="00C81C60">
              <w:rPr>
                <w:rFonts w:ascii="Times New Roman" w:eastAsia="Calibri" w:hAnsi="Times New Roman"/>
                <w:i/>
                <w:sz w:val="24"/>
              </w:rPr>
              <w:t>.</w:t>
            </w:r>
          </w:p>
          <w:p w14:paraId="49460E84" w14:textId="56ED7FF3" w:rsidR="00F52DDD" w:rsidRPr="00AA69F0" w:rsidRDefault="00F52DDD" w:rsidP="00AA69F0">
            <w:pPr>
              <w:spacing w:line="288" w:lineRule="auto"/>
              <w:ind w:left="40"/>
              <w:jc w:val="both"/>
              <w:rPr>
                <w:rFonts w:ascii="Times New Roman" w:eastAsia="Calibri" w:hAnsi="Times New Roman"/>
                <w:sz w:val="24"/>
              </w:rPr>
            </w:pPr>
            <w:r w:rsidRPr="00AA69F0">
              <w:rPr>
                <w:rFonts w:ascii="Times New Roman" w:eastAsia="Calibri" w:hAnsi="Times New Roman"/>
                <w:sz w:val="24"/>
              </w:rPr>
              <w:t xml:space="preserve">Clearly communicates and commits to a shared purpose and direction which is aligned to </w:t>
            </w:r>
            <w:r w:rsidR="00942D72" w:rsidRPr="00AA69F0">
              <w:rPr>
                <w:rFonts w:ascii="Times New Roman" w:eastAsia="Calibri" w:hAnsi="Times New Roman"/>
                <w:sz w:val="24"/>
              </w:rPr>
              <w:t>the Club’s</w:t>
            </w:r>
            <w:r w:rsidRPr="00AA69F0">
              <w:rPr>
                <w:rFonts w:ascii="Times New Roman" w:eastAsia="Calibri" w:hAnsi="Times New Roman"/>
                <w:sz w:val="24"/>
              </w:rPr>
              <w:t xml:space="preserve"> </w:t>
            </w:r>
            <w:r w:rsidR="0070750D">
              <w:rPr>
                <w:rFonts w:ascii="Times New Roman" w:eastAsia="Calibri" w:hAnsi="Times New Roman"/>
                <w:sz w:val="24"/>
              </w:rPr>
              <w:t>goals</w:t>
            </w:r>
            <w:r w:rsidR="00AA69F0" w:rsidRPr="00AA69F0">
              <w:rPr>
                <w:rFonts w:ascii="Times New Roman" w:eastAsia="Calibri" w:hAnsi="Times New Roman"/>
                <w:sz w:val="24"/>
              </w:rPr>
              <w:t>.</w:t>
            </w:r>
          </w:p>
          <w:p w14:paraId="1FA7AA88" w14:textId="347CD613" w:rsidR="00F52DDD" w:rsidRPr="00AA69F0" w:rsidRDefault="00F52DDD" w:rsidP="00AA69F0">
            <w:pPr>
              <w:spacing w:line="288" w:lineRule="auto"/>
              <w:ind w:left="40"/>
              <w:jc w:val="both"/>
              <w:rPr>
                <w:rFonts w:ascii="Times New Roman" w:eastAsia="Calibri" w:hAnsi="Times New Roman"/>
                <w:sz w:val="24"/>
              </w:rPr>
            </w:pPr>
            <w:r w:rsidRPr="00AA69F0">
              <w:rPr>
                <w:rFonts w:ascii="Times New Roman" w:eastAsia="Calibri" w:hAnsi="Times New Roman"/>
                <w:sz w:val="24"/>
              </w:rPr>
              <w:t xml:space="preserve">Sets ambitious goals for self and </w:t>
            </w:r>
            <w:r w:rsidR="00B44EDB">
              <w:rPr>
                <w:rFonts w:ascii="Times New Roman" w:eastAsia="Calibri" w:hAnsi="Times New Roman"/>
                <w:sz w:val="24"/>
              </w:rPr>
              <w:t>staff</w:t>
            </w:r>
            <w:r w:rsidRPr="00AA69F0">
              <w:rPr>
                <w:rFonts w:ascii="Times New Roman" w:eastAsia="Calibri" w:hAnsi="Times New Roman"/>
                <w:sz w:val="24"/>
              </w:rPr>
              <w:t xml:space="preserve"> to deliver successful outcomes</w:t>
            </w:r>
            <w:r w:rsidR="0070750D">
              <w:rPr>
                <w:rFonts w:ascii="Times New Roman" w:eastAsia="Calibri" w:hAnsi="Times New Roman"/>
                <w:sz w:val="24"/>
              </w:rPr>
              <w:t>.</w:t>
            </w:r>
          </w:p>
          <w:p w14:paraId="7E45EF4E" w14:textId="2395A3B8" w:rsidR="00F52DDD" w:rsidRPr="00AA69F0" w:rsidRDefault="00F52DDD" w:rsidP="00AA69F0">
            <w:pPr>
              <w:spacing w:line="288" w:lineRule="auto"/>
              <w:ind w:left="40"/>
              <w:jc w:val="both"/>
              <w:rPr>
                <w:rFonts w:ascii="Times New Roman" w:eastAsia="Calibri" w:hAnsi="Times New Roman"/>
                <w:sz w:val="24"/>
              </w:rPr>
            </w:pPr>
            <w:r w:rsidRPr="00AA69F0">
              <w:rPr>
                <w:rFonts w:ascii="Times New Roman" w:eastAsia="Calibri" w:hAnsi="Times New Roman"/>
                <w:sz w:val="24"/>
              </w:rPr>
              <w:t>Encourages and promotes creativity and improvement</w:t>
            </w:r>
            <w:r w:rsidR="0070750D">
              <w:rPr>
                <w:rFonts w:ascii="Times New Roman" w:eastAsia="Calibri" w:hAnsi="Times New Roman"/>
                <w:sz w:val="24"/>
              </w:rPr>
              <w:t>.</w:t>
            </w:r>
          </w:p>
          <w:p w14:paraId="5BFA839D" w14:textId="353810F8" w:rsidR="00F52DDD" w:rsidRPr="00AA69F0" w:rsidRDefault="00F52DDD" w:rsidP="00AA69F0">
            <w:pPr>
              <w:spacing w:line="288" w:lineRule="auto"/>
              <w:ind w:left="40"/>
              <w:jc w:val="both"/>
              <w:rPr>
                <w:rFonts w:ascii="Times New Roman" w:eastAsia="Calibri" w:hAnsi="Times New Roman"/>
                <w:sz w:val="24"/>
              </w:rPr>
            </w:pPr>
            <w:r w:rsidRPr="00AA69F0">
              <w:rPr>
                <w:rFonts w:ascii="Times New Roman" w:eastAsia="Calibri" w:hAnsi="Times New Roman"/>
                <w:sz w:val="24"/>
              </w:rPr>
              <w:t>Celebrates successe</w:t>
            </w:r>
            <w:r w:rsidR="00B44EDB">
              <w:rPr>
                <w:rFonts w:ascii="Times New Roman" w:eastAsia="Calibri" w:hAnsi="Times New Roman"/>
                <w:sz w:val="24"/>
              </w:rPr>
              <w:t>s.</w:t>
            </w:r>
          </w:p>
          <w:p w14:paraId="3497F6AD" w14:textId="7E4E2C30" w:rsidR="00F52DDD" w:rsidRPr="00AA69F0" w:rsidRDefault="00F52DDD" w:rsidP="00AA69F0">
            <w:pPr>
              <w:spacing w:line="288" w:lineRule="auto"/>
              <w:ind w:left="40"/>
              <w:jc w:val="both"/>
              <w:rPr>
                <w:rFonts w:ascii="Times New Roman" w:eastAsia="Calibri" w:hAnsi="Times New Roman"/>
                <w:sz w:val="24"/>
              </w:rPr>
            </w:pPr>
            <w:r w:rsidRPr="00AA69F0">
              <w:rPr>
                <w:rFonts w:ascii="Times New Roman" w:eastAsia="Calibri" w:hAnsi="Times New Roman"/>
                <w:sz w:val="24"/>
              </w:rPr>
              <w:t xml:space="preserve">Uses </w:t>
            </w:r>
            <w:r w:rsidR="0070750D">
              <w:rPr>
                <w:rFonts w:ascii="Times New Roman" w:eastAsia="Calibri" w:hAnsi="Times New Roman"/>
                <w:sz w:val="24"/>
              </w:rPr>
              <w:t>Members’ feedback</w:t>
            </w:r>
            <w:r w:rsidRPr="00AA69F0">
              <w:rPr>
                <w:rFonts w:ascii="Times New Roman" w:eastAsia="Calibri" w:hAnsi="Times New Roman"/>
                <w:sz w:val="24"/>
              </w:rPr>
              <w:t xml:space="preserve"> to enhance the performance and engagement of </w:t>
            </w:r>
            <w:r w:rsidR="00B44EDB">
              <w:rPr>
                <w:rFonts w:ascii="Times New Roman" w:eastAsia="Calibri" w:hAnsi="Times New Roman"/>
                <w:sz w:val="24"/>
              </w:rPr>
              <w:t>staff.</w:t>
            </w:r>
          </w:p>
        </w:tc>
      </w:tr>
      <w:tr w:rsidR="00F52DDD" w:rsidRPr="00684411" w14:paraId="36A8FF56" w14:textId="77777777" w:rsidTr="00CA5068">
        <w:trPr>
          <w:trHeight w:val="334"/>
        </w:trPr>
        <w:tc>
          <w:tcPr>
            <w:tcW w:w="1154" w:type="pct"/>
          </w:tcPr>
          <w:p w14:paraId="3EDFED80" w14:textId="00C1645F" w:rsidR="00F52DDD" w:rsidRPr="00684411" w:rsidRDefault="00F52DDD" w:rsidP="006523F6">
            <w:pPr>
              <w:rPr>
                <w:rFonts w:ascii="Times New Roman" w:hAnsi="Times New Roman"/>
                <w:b/>
                <w:color w:val="00A6A2"/>
                <w:sz w:val="24"/>
              </w:rPr>
            </w:pPr>
            <w:r w:rsidRPr="00684411">
              <w:rPr>
                <w:rFonts w:ascii="Times New Roman" w:hAnsi="Times New Roman"/>
                <w:b/>
                <w:color w:val="00A6A2"/>
                <w:sz w:val="24"/>
              </w:rPr>
              <w:t xml:space="preserve">Managing </w:t>
            </w:r>
            <w:r w:rsidR="006523F6">
              <w:rPr>
                <w:rFonts w:ascii="Times New Roman" w:hAnsi="Times New Roman"/>
                <w:b/>
                <w:color w:val="00A6A2"/>
                <w:sz w:val="24"/>
              </w:rPr>
              <w:t>p</w:t>
            </w:r>
            <w:r w:rsidRPr="00684411">
              <w:rPr>
                <w:rFonts w:ascii="Times New Roman" w:hAnsi="Times New Roman"/>
                <w:b/>
                <w:color w:val="00A6A2"/>
                <w:sz w:val="24"/>
              </w:rPr>
              <w:t>eople</w:t>
            </w:r>
          </w:p>
          <w:p w14:paraId="2FA70FBB" w14:textId="77777777" w:rsidR="00F52DDD" w:rsidRPr="00684411" w:rsidRDefault="00F52DDD" w:rsidP="006523F6">
            <w:pPr>
              <w:rPr>
                <w:rFonts w:ascii="Times New Roman" w:hAnsi="Times New Roman"/>
                <w:b/>
                <w:color w:val="00A6A2"/>
                <w:sz w:val="24"/>
              </w:rPr>
            </w:pPr>
          </w:p>
        </w:tc>
        <w:tc>
          <w:tcPr>
            <w:tcW w:w="3846" w:type="pct"/>
          </w:tcPr>
          <w:p w14:paraId="371356AB" w14:textId="47D32947" w:rsidR="00F52DDD" w:rsidRPr="00684411" w:rsidRDefault="00F52DDD" w:rsidP="00280FFA">
            <w:pPr>
              <w:ind w:left="41"/>
              <w:jc w:val="both"/>
              <w:rPr>
                <w:rFonts w:ascii="Times New Roman" w:eastAsia="Calibri" w:hAnsi="Times New Roman"/>
                <w:i/>
                <w:sz w:val="24"/>
              </w:rPr>
            </w:pPr>
            <w:r w:rsidRPr="00684411">
              <w:rPr>
                <w:rFonts w:ascii="Times New Roman" w:eastAsia="Calibri" w:hAnsi="Times New Roman"/>
                <w:i/>
                <w:sz w:val="24"/>
              </w:rPr>
              <w:t xml:space="preserve">Ensures people are engaged and motivated </w:t>
            </w:r>
            <w:r w:rsidR="00CC409B">
              <w:rPr>
                <w:rFonts w:ascii="Times New Roman" w:eastAsia="Calibri" w:hAnsi="Times New Roman"/>
                <w:i/>
                <w:sz w:val="24"/>
              </w:rPr>
              <w:t>to serve the Club</w:t>
            </w:r>
            <w:r w:rsidR="00C81C60">
              <w:rPr>
                <w:rFonts w:ascii="Times New Roman" w:eastAsia="Calibri" w:hAnsi="Times New Roman"/>
                <w:i/>
                <w:sz w:val="24"/>
              </w:rPr>
              <w:t>.</w:t>
            </w:r>
          </w:p>
          <w:p w14:paraId="7BF0C0E0" w14:textId="208A0470" w:rsidR="00F52DDD" w:rsidRPr="00AA69F0" w:rsidRDefault="00F52DDD" w:rsidP="00AA69F0">
            <w:pPr>
              <w:spacing w:line="288" w:lineRule="auto"/>
              <w:ind w:left="40"/>
              <w:jc w:val="both"/>
              <w:rPr>
                <w:rFonts w:ascii="Times New Roman" w:eastAsia="Calibri" w:hAnsi="Times New Roman"/>
                <w:sz w:val="24"/>
              </w:rPr>
            </w:pPr>
            <w:r w:rsidRPr="00AA69F0">
              <w:rPr>
                <w:rFonts w:ascii="Times New Roman" w:eastAsia="Calibri" w:hAnsi="Times New Roman"/>
                <w:sz w:val="24"/>
              </w:rPr>
              <w:t xml:space="preserve">Has regular coaching conversations with </w:t>
            </w:r>
            <w:r w:rsidR="00B44EDB">
              <w:rPr>
                <w:rFonts w:ascii="Times New Roman" w:eastAsia="Calibri" w:hAnsi="Times New Roman"/>
                <w:sz w:val="24"/>
              </w:rPr>
              <w:t xml:space="preserve">staff </w:t>
            </w:r>
            <w:r w:rsidRPr="00AA69F0">
              <w:rPr>
                <w:rFonts w:ascii="Times New Roman" w:eastAsia="Calibri" w:hAnsi="Times New Roman"/>
                <w:sz w:val="24"/>
              </w:rPr>
              <w:t>members, encourages and shares information and experience</w:t>
            </w:r>
            <w:r w:rsidR="00B44EDB">
              <w:rPr>
                <w:rFonts w:ascii="Times New Roman" w:eastAsia="Calibri" w:hAnsi="Times New Roman"/>
                <w:sz w:val="24"/>
              </w:rPr>
              <w:t>.</w:t>
            </w:r>
          </w:p>
          <w:p w14:paraId="5E243AA6" w14:textId="2026C443" w:rsidR="00F52DDD" w:rsidRPr="00AA69F0" w:rsidRDefault="00F52DDD" w:rsidP="00AA69F0">
            <w:pPr>
              <w:spacing w:line="288" w:lineRule="auto"/>
              <w:ind w:left="40"/>
              <w:jc w:val="both"/>
              <w:rPr>
                <w:rFonts w:ascii="Times New Roman" w:eastAsia="Calibri" w:hAnsi="Times New Roman"/>
                <w:sz w:val="24"/>
              </w:rPr>
            </w:pPr>
            <w:r w:rsidRPr="00AA69F0">
              <w:rPr>
                <w:rFonts w:ascii="Times New Roman" w:eastAsia="Calibri" w:hAnsi="Times New Roman"/>
                <w:sz w:val="24"/>
              </w:rPr>
              <w:t xml:space="preserve">Gives and receives feedback to enable people to </w:t>
            </w:r>
            <w:r w:rsidR="00BC0950">
              <w:rPr>
                <w:rFonts w:ascii="Times New Roman" w:eastAsia="Calibri" w:hAnsi="Times New Roman"/>
                <w:sz w:val="24"/>
              </w:rPr>
              <w:t>develop their knowledge and skills.</w:t>
            </w:r>
          </w:p>
          <w:p w14:paraId="2EEAD416" w14:textId="31A56F59" w:rsidR="00F52DDD" w:rsidRPr="00AA69F0" w:rsidRDefault="00F52DDD" w:rsidP="00AA69F0">
            <w:pPr>
              <w:spacing w:line="288" w:lineRule="auto"/>
              <w:ind w:left="40"/>
              <w:jc w:val="both"/>
              <w:rPr>
                <w:rFonts w:ascii="Times New Roman" w:eastAsia="Calibri" w:hAnsi="Times New Roman"/>
                <w:sz w:val="24"/>
              </w:rPr>
            </w:pPr>
            <w:r w:rsidRPr="00AA69F0">
              <w:rPr>
                <w:rFonts w:ascii="Times New Roman" w:eastAsia="Calibri" w:hAnsi="Times New Roman"/>
                <w:sz w:val="24"/>
              </w:rPr>
              <w:t xml:space="preserve">Ensures all </w:t>
            </w:r>
            <w:r w:rsidR="00BC0950">
              <w:rPr>
                <w:rFonts w:ascii="Times New Roman" w:eastAsia="Calibri" w:hAnsi="Times New Roman"/>
                <w:sz w:val="24"/>
              </w:rPr>
              <w:t>staff</w:t>
            </w:r>
            <w:r w:rsidRPr="00AA69F0">
              <w:rPr>
                <w:rFonts w:ascii="Times New Roman" w:eastAsia="Calibri" w:hAnsi="Times New Roman"/>
                <w:sz w:val="24"/>
              </w:rPr>
              <w:t xml:space="preserve"> are clear on performance expectations</w:t>
            </w:r>
            <w:r w:rsidR="00BC0950">
              <w:rPr>
                <w:rFonts w:ascii="Times New Roman" w:eastAsia="Calibri" w:hAnsi="Times New Roman"/>
                <w:sz w:val="24"/>
              </w:rPr>
              <w:t xml:space="preserve"> and </w:t>
            </w:r>
            <w:r w:rsidRPr="00AA69F0">
              <w:rPr>
                <w:rFonts w:ascii="Times New Roman" w:eastAsia="Calibri" w:hAnsi="Times New Roman"/>
                <w:sz w:val="24"/>
              </w:rPr>
              <w:t>how they are progressing</w:t>
            </w:r>
            <w:r w:rsidR="00BC0950">
              <w:rPr>
                <w:rFonts w:ascii="Times New Roman" w:eastAsia="Calibri" w:hAnsi="Times New Roman"/>
                <w:sz w:val="24"/>
              </w:rPr>
              <w:t xml:space="preserve">, while providing </w:t>
            </w:r>
            <w:r w:rsidRPr="00AA69F0">
              <w:rPr>
                <w:rFonts w:ascii="Times New Roman" w:eastAsia="Calibri" w:hAnsi="Times New Roman"/>
                <w:sz w:val="24"/>
              </w:rPr>
              <w:t>appropriate support</w:t>
            </w:r>
            <w:r w:rsidR="00BC0950">
              <w:rPr>
                <w:rFonts w:ascii="Times New Roman" w:eastAsia="Calibri" w:hAnsi="Times New Roman"/>
                <w:sz w:val="24"/>
              </w:rPr>
              <w:t>.</w:t>
            </w:r>
          </w:p>
          <w:p w14:paraId="01D72B69" w14:textId="2D2665EB" w:rsidR="00F52DDD" w:rsidRPr="00AA69F0" w:rsidRDefault="00BC0950" w:rsidP="00AA69F0">
            <w:pPr>
              <w:spacing w:line="288" w:lineRule="auto"/>
              <w:ind w:left="40"/>
              <w:jc w:val="both"/>
              <w:rPr>
                <w:rFonts w:ascii="Times New Roman" w:eastAsia="Calibri" w:hAnsi="Times New Roman"/>
                <w:sz w:val="24"/>
              </w:rPr>
            </w:pPr>
            <w:r>
              <w:rPr>
                <w:rFonts w:ascii="Times New Roman" w:eastAsia="Calibri" w:hAnsi="Times New Roman"/>
                <w:sz w:val="24"/>
              </w:rPr>
              <w:t>Where possible, p</w:t>
            </w:r>
            <w:r w:rsidR="00F52DDD" w:rsidRPr="00AA69F0">
              <w:rPr>
                <w:rFonts w:ascii="Times New Roman" w:eastAsia="Calibri" w:hAnsi="Times New Roman"/>
                <w:sz w:val="24"/>
              </w:rPr>
              <w:t xml:space="preserve">rovides </w:t>
            </w:r>
            <w:r>
              <w:rPr>
                <w:rFonts w:ascii="Times New Roman" w:eastAsia="Calibri" w:hAnsi="Times New Roman"/>
                <w:sz w:val="24"/>
              </w:rPr>
              <w:t>staff</w:t>
            </w:r>
            <w:r w:rsidR="00F52DDD" w:rsidRPr="00AA69F0">
              <w:rPr>
                <w:rFonts w:ascii="Times New Roman" w:eastAsia="Calibri" w:hAnsi="Times New Roman"/>
                <w:sz w:val="24"/>
              </w:rPr>
              <w:t xml:space="preserve"> </w:t>
            </w:r>
            <w:r>
              <w:rPr>
                <w:rFonts w:ascii="Times New Roman" w:eastAsia="Calibri" w:hAnsi="Times New Roman"/>
                <w:sz w:val="24"/>
              </w:rPr>
              <w:t xml:space="preserve">with </w:t>
            </w:r>
            <w:r w:rsidR="00F52DDD" w:rsidRPr="00AA69F0">
              <w:rPr>
                <w:rFonts w:ascii="Times New Roman" w:eastAsia="Calibri" w:hAnsi="Times New Roman"/>
                <w:sz w:val="24"/>
              </w:rPr>
              <w:t>development opportunities to enhance their personal effectiveness</w:t>
            </w:r>
            <w:r>
              <w:rPr>
                <w:rFonts w:ascii="Times New Roman" w:eastAsia="Calibri" w:hAnsi="Times New Roman"/>
                <w:sz w:val="24"/>
              </w:rPr>
              <w:t>.</w:t>
            </w:r>
          </w:p>
        </w:tc>
      </w:tr>
      <w:tr w:rsidR="00F52DDD" w:rsidRPr="00684411" w14:paraId="581BCF72" w14:textId="77777777" w:rsidTr="00CA5068">
        <w:trPr>
          <w:trHeight w:val="334"/>
        </w:trPr>
        <w:tc>
          <w:tcPr>
            <w:tcW w:w="1154" w:type="pct"/>
          </w:tcPr>
          <w:p w14:paraId="2F134EB9" w14:textId="3D8E4F49" w:rsidR="00F52DDD" w:rsidRPr="00684411" w:rsidRDefault="00B04B0B" w:rsidP="006523F6">
            <w:pPr>
              <w:spacing w:after="0" w:line="240" w:lineRule="auto"/>
              <w:rPr>
                <w:rFonts w:ascii="Times New Roman" w:hAnsi="Times New Roman"/>
                <w:b/>
                <w:color w:val="00A6A2"/>
                <w:sz w:val="24"/>
              </w:rPr>
            </w:pPr>
            <w:r>
              <w:rPr>
                <w:rFonts w:ascii="Times New Roman" w:hAnsi="Times New Roman"/>
                <w:b/>
                <w:color w:val="00A6A2"/>
                <w:sz w:val="24"/>
              </w:rPr>
              <w:t>Member</w:t>
            </w:r>
            <w:r w:rsidR="00F52DDD" w:rsidRPr="00684411">
              <w:rPr>
                <w:rFonts w:ascii="Times New Roman" w:hAnsi="Times New Roman"/>
                <w:b/>
                <w:color w:val="00A6A2"/>
                <w:sz w:val="24"/>
              </w:rPr>
              <w:t xml:space="preserve"> </w:t>
            </w:r>
            <w:r w:rsidR="006523F6">
              <w:rPr>
                <w:rFonts w:ascii="Times New Roman" w:hAnsi="Times New Roman"/>
                <w:b/>
                <w:color w:val="00A6A2"/>
                <w:sz w:val="24"/>
              </w:rPr>
              <w:t>s</w:t>
            </w:r>
            <w:r w:rsidR="00F52DDD" w:rsidRPr="00684411">
              <w:rPr>
                <w:rFonts w:ascii="Times New Roman" w:hAnsi="Times New Roman"/>
                <w:b/>
                <w:color w:val="00A6A2"/>
                <w:sz w:val="24"/>
              </w:rPr>
              <w:t>ervice</w:t>
            </w:r>
            <w:r>
              <w:rPr>
                <w:rFonts w:ascii="Times New Roman" w:hAnsi="Times New Roman"/>
                <w:b/>
                <w:color w:val="00A6A2"/>
                <w:sz w:val="24"/>
              </w:rPr>
              <w:t>s</w:t>
            </w:r>
            <w:r w:rsidR="00F52DDD" w:rsidRPr="00684411">
              <w:rPr>
                <w:rFonts w:ascii="Times New Roman" w:hAnsi="Times New Roman"/>
                <w:b/>
                <w:color w:val="00A6A2"/>
                <w:sz w:val="24"/>
              </w:rPr>
              <w:t xml:space="preserve"> </w:t>
            </w:r>
            <w:r w:rsidR="006523F6">
              <w:rPr>
                <w:rFonts w:ascii="Times New Roman" w:hAnsi="Times New Roman"/>
                <w:b/>
                <w:color w:val="00A6A2"/>
                <w:sz w:val="24"/>
              </w:rPr>
              <w:t>d</w:t>
            </w:r>
            <w:r w:rsidR="00F52DDD" w:rsidRPr="00684411">
              <w:rPr>
                <w:rFonts w:ascii="Times New Roman" w:hAnsi="Times New Roman"/>
                <w:b/>
                <w:color w:val="00A6A2"/>
                <w:sz w:val="24"/>
              </w:rPr>
              <w:t>elivery</w:t>
            </w:r>
          </w:p>
          <w:p w14:paraId="12BFDDCF" w14:textId="77777777" w:rsidR="00F52DDD" w:rsidRPr="00684411" w:rsidRDefault="00F52DDD" w:rsidP="006523F6">
            <w:pPr>
              <w:rPr>
                <w:rFonts w:ascii="Times New Roman" w:hAnsi="Times New Roman"/>
                <w:b/>
                <w:color w:val="00A6A2"/>
                <w:sz w:val="24"/>
              </w:rPr>
            </w:pPr>
          </w:p>
        </w:tc>
        <w:tc>
          <w:tcPr>
            <w:tcW w:w="3846" w:type="pct"/>
          </w:tcPr>
          <w:p w14:paraId="65AD166E" w14:textId="0AE36688" w:rsidR="00F52DDD" w:rsidRPr="00684411" w:rsidRDefault="00F52DDD" w:rsidP="00280FFA">
            <w:pPr>
              <w:spacing w:line="240" w:lineRule="auto"/>
              <w:ind w:left="41"/>
              <w:jc w:val="both"/>
              <w:rPr>
                <w:rFonts w:ascii="Times New Roman" w:hAnsi="Times New Roman"/>
                <w:i/>
                <w:sz w:val="24"/>
              </w:rPr>
            </w:pPr>
            <w:r w:rsidRPr="00684411">
              <w:rPr>
                <w:rFonts w:ascii="Times New Roman" w:hAnsi="Times New Roman"/>
                <w:i/>
                <w:sz w:val="24"/>
              </w:rPr>
              <w:t xml:space="preserve">Delivers excellent customer service to </w:t>
            </w:r>
            <w:r w:rsidR="00CC409B">
              <w:rPr>
                <w:rFonts w:ascii="Times New Roman" w:hAnsi="Times New Roman"/>
                <w:i/>
                <w:sz w:val="24"/>
              </w:rPr>
              <w:t>Members</w:t>
            </w:r>
            <w:r w:rsidR="00C81C60">
              <w:rPr>
                <w:rFonts w:ascii="Times New Roman" w:hAnsi="Times New Roman"/>
                <w:i/>
                <w:sz w:val="24"/>
              </w:rPr>
              <w:t>.</w:t>
            </w:r>
          </w:p>
          <w:p w14:paraId="3C4257B2" w14:textId="0F0C8785" w:rsidR="00F52DDD" w:rsidRPr="00AA69F0" w:rsidRDefault="00F52DDD" w:rsidP="00AA69F0">
            <w:pPr>
              <w:spacing w:line="288" w:lineRule="auto"/>
              <w:ind w:left="40"/>
              <w:jc w:val="both"/>
              <w:rPr>
                <w:rFonts w:ascii="Times New Roman" w:eastAsia="Calibri" w:hAnsi="Times New Roman"/>
                <w:sz w:val="24"/>
              </w:rPr>
            </w:pPr>
            <w:r w:rsidRPr="00AA69F0">
              <w:rPr>
                <w:rFonts w:ascii="Times New Roman" w:eastAsia="Calibri" w:hAnsi="Times New Roman"/>
                <w:sz w:val="24"/>
              </w:rPr>
              <w:t xml:space="preserve">Provides a </w:t>
            </w:r>
            <w:r w:rsidR="00BC0950">
              <w:rPr>
                <w:rFonts w:ascii="Times New Roman" w:eastAsia="Calibri" w:hAnsi="Times New Roman"/>
                <w:sz w:val="24"/>
              </w:rPr>
              <w:t xml:space="preserve">range of </w:t>
            </w:r>
            <w:r w:rsidRPr="00AA69F0">
              <w:rPr>
                <w:rFonts w:ascii="Times New Roman" w:eastAsia="Calibri" w:hAnsi="Times New Roman"/>
                <w:sz w:val="24"/>
              </w:rPr>
              <w:t>proactive</w:t>
            </w:r>
            <w:r w:rsidR="00E553D3">
              <w:rPr>
                <w:rFonts w:ascii="Times New Roman" w:eastAsia="Calibri" w:hAnsi="Times New Roman"/>
                <w:sz w:val="24"/>
              </w:rPr>
              <w:t xml:space="preserve"> and </w:t>
            </w:r>
            <w:r w:rsidRPr="00AA69F0">
              <w:rPr>
                <w:rFonts w:ascii="Times New Roman" w:eastAsia="Calibri" w:hAnsi="Times New Roman"/>
                <w:sz w:val="24"/>
              </w:rPr>
              <w:t xml:space="preserve">professional </w:t>
            </w:r>
            <w:r w:rsidR="00BC0950">
              <w:rPr>
                <w:rFonts w:ascii="Times New Roman" w:eastAsia="Calibri" w:hAnsi="Times New Roman"/>
                <w:sz w:val="24"/>
              </w:rPr>
              <w:t>hospitality</w:t>
            </w:r>
            <w:r w:rsidRPr="00AA69F0">
              <w:rPr>
                <w:rFonts w:ascii="Times New Roman" w:eastAsia="Calibri" w:hAnsi="Times New Roman"/>
                <w:sz w:val="24"/>
              </w:rPr>
              <w:t xml:space="preserve"> service</w:t>
            </w:r>
            <w:r w:rsidR="00E553D3">
              <w:rPr>
                <w:rFonts w:ascii="Times New Roman" w:eastAsia="Calibri" w:hAnsi="Times New Roman"/>
                <w:sz w:val="24"/>
              </w:rPr>
              <w:t>s.</w:t>
            </w:r>
          </w:p>
          <w:p w14:paraId="582B2A6B" w14:textId="231F55CA" w:rsidR="00F52DDD" w:rsidRPr="00AA69F0" w:rsidRDefault="00F52DDD" w:rsidP="00AA69F0">
            <w:pPr>
              <w:spacing w:line="288" w:lineRule="auto"/>
              <w:ind w:left="40"/>
              <w:jc w:val="both"/>
              <w:rPr>
                <w:rFonts w:ascii="Times New Roman" w:eastAsia="Calibri" w:hAnsi="Times New Roman"/>
                <w:sz w:val="24"/>
              </w:rPr>
            </w:pPr>
            <w:r w:rsidRPr="00AA69F0">
              <w:rPr>
                <w:rFonts w:ascii="Times New Roman" w:eastAsia="Calibri" w:hAnsi="Times New Roman"/>
                <w:sz w:val="24"/>
              </w:rPr>
              <w:t xml:space="preserve">Seeks to better understand </w:t>
            </w:r>
            <w:r w:rsidR="00E553D3">
              <w:rPr>
                <w:rFonts w:ascii="Times New Roman" w:eastAsia="Calibri" w:hAnsi="Times New Roman"/>
                <w:sz w:val="24"/>
              </w:rPr>
              <w:t>Members’</w:t>
            </w:r>
            <w:r w:rsidRPr="00AA69F0">
              <w:rPr>
                <w:rFonts w:ascii="Times New Roman" w:eastAsia="Calibri" w:hAnsi="Times New Roman"/>
                <w:sz w:val="24"/>
              </w:rPr>
              <w:t xml:space="preserve"> needs and improve and enhance the services </w:t>
            </w:r>
            <w:r w:rsidR="00E553D3">
              <w:rPr>
                <w:rFonts w:ascii="Times New Roman" w:eastAsia="Calibri" w:hAnsi="Times New Roman"/>
                <w:sz w:val="24"/>
              </w:rPr>
              <w:t>the Club</w:t>
            </w:r>
            <w:r w:rsidRPr="00AA69F0">
              <w:rPr>
                <w:rFonts w:ascii="Times New Roman" w:eastAsia="Calibri" w:hAnsi="Times New Roman"/>
                <w:sz w:val="24"/>
              </w:rPr>
              <w:t xml:space="preserve"> provide</w:t>
            </w:r>
            <w:r w:rsidR="00E553D3">
              <w:rPr>
                <w:rFonts w:ascii="Times New Roman" w:eastAsia="Calibri" w:hAnsi="Times New Roman"/>
                <w:sz w:val="24"/>
              </w:rPr>
              <w:t>s.</w:t>
            </w:r>
          </w:p>
          <w:p w14:paraId="0B073426" w14:textId="2A285020" w:rsidR="00F52DDD" w:rsidRPr="00AA69F0" w:rsidRDefault="00F52DDD" w:rsidP="00AA69F0">
            <w:pPr>
              <w:spacing w:line="288" w:lineRule="auto"/>
              <w:ind w:left="40"/>
              <w:jc w:val="both"/>
              <w:rPr>
                <w:rFonts w:ascii="Times New Roman" w:eastAsia="Calibri" w:hAnsi="Times New Roman"/>
                <w:sz w:val="24"/>
              </w:rPr>
            </w:pPr>
            <w:r w:rsidRPr="00AA69F0">
              <w:rPr>
                <w:rFonts w:ascii="Times New Roman" w:eastAsia="Calibri" w:hAnsi="Times New Roman"/>
                <w:sz w:val="24"/>
              </w:rPr>
              <w:t xml:space="preserve">Makes decisions and provides options to meet </w:t>
            </w:r>
            <w:r w:rsidR="00E553D3">
              <w:rPr>
                <w:rFonts w:ascii="Times New Roman" w:eastAsia="Calibri" w:hAnsi="Times New Roman"/>
                <w:sz w:val="24"/>
              </w:rPr>
              <w:t>Members</w:t>
            </w:r>
            <w:r w:rsidR="00A37FA6">
              <w:rPr>
                <w:rFonts w:ascii="Times New Roman" w:eastAsia="Calibri" w:hAnsi="Times New Roman"/>
                <w:sz w:val="24"/>
              </w:rPr>
              <w:t>’</w:t>
            </w:r>
            <w:r w:rsidRPr="00AA69F0">
              <w:rPr>
                <w:rFonts w:ascii="Times New Roman" w:eastAsia="Calibri" w:hAnsi="Times New Roman"/>
                <w:sz w:val="24"/>
              </w:rPr>
              <w:t xml:space="preserve"> expectations and enhance the customer experience</w:t>
            </w:r>
            <w:r w:rsidR="00A37FA6">
              <w:rPr>
                <w:rFonts w:ascii="Times New Roman" w:eastAsia="Calibri" w:hAnsi="Times New Roman"/>
                <w:sz w:val="24"/>
              </w:rPr>
              <w:t>.</w:t>
            </w:r>
          </w:p>
          <w:p w14:paraId="2E685126" w14:textId="1AD39261" w:rsidR="00F52DDD" w:rsidRPr="00AA69F0" w:rsidRDefault="00F52DDD" w:rsidP="00AA69F0">
            <w:pPr>
              <w:spacing w:line="288" w:lineRule="auto"/>
              <w:ind w:left="40"/>
              <w:jc w:val="both"/>
              <w:rPr>
                <w:rFonts w:ascii="Times New Roman" w:eastAsia="Calibri" w:hAnsi="Times New Roman"/>
                <w:sz w:val="24"/>
              </w:rPr>
            </w:pPr>
            <w:r w:rsidRPr="00AA69F0">
              <w:rPr>
                <w:rFonts w:ascii="Times New Roman" w:eastAsia="Calibri" w:hAnsi="Times New Roman"/>
                <w:sz w:val="24"/>
              </w:rPr>
              <w:t>Takes ownership to resolve problems and follows through to ensure that commitments made are met or exceeded</w:t>
            </w:r>
            <w:r w:rsidR="00A37FA6">
              <w:rPr>
                <w:rFonts w:ascii="Times New Roman" w:eastAsia="Calibri" w:hAnsi="Times New Roman"/>
                <w:sz w:val="24"/>
              </w:rPr>
              <w:t>.</w:t>
            </w:r>
          </w:p>
          <w:p w14:paraId="72FDF33F" w14:textId="2DD17D88" w:rsidR="00F52DDD" w:rsidRPr="00AA69F0" w:rsidRDefault="00F52DDD" w:rsidP="00AA69F0">
            <w:pPr>
              <w:spacing w:line="288" w:lineRule="auto"/>
              <w:ind w:left="40"/>
              <w:jc w:val="both"/>
              <w:rPr>
                <w:rFonts w:ascii="Times New Roman" w:eastAsia="Calibri" w:hAnsi="Times New Roman"/>
                <w:sz w:val="24"/>
              </w:rPr>
            </w:pPr>
            <w:r w:rsidRPr="00AA69F0">
              <w:rPr>
                <w:rFonts w:ascii="Times New Roman" w:eastAsia="Calibri" w:hAnsi="Times New Roman"/>
                <w:sz w:val="24"/>
              </w:rPr>
              <w:t xml:space="preserve">Aligns processes and policies to </w:t>
            </w:r>
            <w:r w:rsidR="00477F74">
              <w:rPr>
                <w:rFonts w:ascii="Times New Roman" w:eastAsia="Calibri" w:hAnsi="Times New Roman"/>
                <w:sz w:val="24"/>
              </w:rPr>
              <w:t>meet Members’ needs.</w:t>
            </w:r>
            <w:r w:rsidRPr="00AA69F0">
              <w:rPr>
                <w:rFonts w:ascii="Times New Roman" w:eastAsia="Calibri" w:hAnsi="Times New Roman"/>
                <w:sz w:val="24"/>
              </w:rPr>
              <w:t xml:space="preserve"> </w:t>
            </w:r>
          </w:p>
          <w:p w14:paraId="1369ACEE" w14:textId="79AF9ADA" w:rsidR="00F52DDD" w:rsidRPr="00AA69F0" w:rsidRDefault="00477F74" w:rsidP="00AA69F0">
            <w:pPr>
              <w:spacing w:line="288" w:lineRule="auto"/>
              <w:ind w:left="40"/>
              <w:jc w:val="both"/>
              <w:rPr>
                <w:rFonts w:ascii="Times New Roman" w:eastAsia="Calibri" w:hAnsi="Times New Roman"/>
                <w:sz w:val="24"/>
              </w:rPr>
            </w:pPr>
            <w:r>
              <w:rPr>
                <w:rFonts w:ascii="Times New Roman" w:eastAsia="Calibri" w:hAnsi="Times New Roman"/>
                <w:sz w:val="24"/>
              </w:rPr>
              <w:t xml:space="preserve">Engages </w:t>
            </w:r>
            <w:r w:rsidR="00F52DDD" w:rsidRPr="00AA69F0">
              <w:rPr>
                <w:rFonts w:ascii="Times New Roman" w:eastAsia="Calibri" w:hAnsi="Times New Roman"/>
                <w:sz w:val="24"/>
              </w:rPr>
              <w:t xml:space="preserve">with </w:t>
            </w:r>
            <w:r>
              <w:rPr>
                <w:rFonts w:ascii="Times New Roman" w:eastAsia="Calibri" w:hAnsi="Times New Roman"/>
                <w:sz w:val="24"/>
              </w:rPr>
              <w:t xml:space="preserve">members and suppliers </w:t>
            </w:r>
            <w:r w:rsidR="00F52DDD" w:rsidRPr="00AA69F0">
              <w:rPr>
                <w:rFonts w:ascii="Times New Roman" w:eastAsia="Calibri" w:hAnsi="Times New Roman"/>
                <w:sz w:val="24"/>
              </w:rPr>
              <w:t xml:space="preserve">in ways that positively grow </w:t>
            </w:r>
            <w:r w:rsidR="00961668">
              <w:rPr>
                <w:rFonts w:ascii="Times New Roman" w:eastAsia="Calibri" w:hAnsi="Times New Roman"/>
                <w:sz w:val="24"/>
              </w:rPr>
              <w:t>the Club’s</w:t>
            </w:r>
            <w:r w:rsidR="00F52DDD" w:rsidRPr="00AA69F0">
              <w:rPr>
                <w:rFonts w:ascii="Times New Roman" w:eastAsia="Calibri" w:hAnsi="Times New Roman"/>
                <w:sz w:val="24"/>
              </w:rPr>
              <w:t xml:space="preserve"> reputation</w:t>
            </w:r>
            <w:r w:rsidR="00961668">
              <w:rPr>
                <w:rFonts w:ascii="Times New Roman" w:eastAsia="Calibri" w:hAnsi="Times New Roman"/>
                <w:sz w:val="24"/>
              </w:rPr>
              <w:t>.</w:t>
            </w:r>
          </w:p>
        </w:tc>
      </w:tr>
      <w:tr w:rsidR="00F52DDD" w:rsidRPr="00684411" w14:paraId="7659D169" w14:textId="77777777" w:rsidTr="00CA5068">
        <w:trPr>
          <w:trHeight w:val="334"/>
        </w:trPr>
        <w:tc>
          <w:tcPr>
            <w:tcW w:w="1154" w:type="pct"/>
          </w:tcPr>
          <w:p w14:paraId="3DF22FF7" w14:textId="77777777" w:rsidR="00F52DDD" w:rsidRPr="00684411" w:rsidRDefault="00F52DDD" w:rsidP="006523F6">
            <w:pPr>
              <w:rPr>
                <w:rFonts w:ascii="Times New Roman" w:hAnsi="Times New Roman"/>
                <w:sz w:val="24"/>
              </w:rPr>
            </w:pPr>
            <w:r w:rsidRPr="00684411">
              <w:rPr>
                <w:rFonts w:ascii="Times New Roman" w:hAnsi="Times New Roman"/>
                <w:b/>
                <w:color w:val="00A6A2"/>
                <w:sz w:val="24"/>
              </w:rPr>
              <w:t>Working together</w:t>
            </w:r>
            <w:r w:rsidRPr="00684411">
              <w:rPr>
                <w:rFonts w:ascii="Times New Roman" w:hAnsi="Times New Roman"/>
                <w:sz w:val="24"/>
              </w:rPr>
              <w:t xml:space="preserve"> </w:t>
            </w:r>
          </w:p>
        </w:tc>
        <w:tc>
          <w:tcPr>
            <w:tcW w:w="3846" w:type="pct"/>
          </w:tcPr>
          <w:p w14:paraId="0F26F19F" w14:textId="50E12BCC" w:rsidR="00F52DDD" w:rsidRPr="00684411" w:rsidRDefault="00F52DDD" w:rsidP="00280FFA">
            <w:pPr>
              <w:spacing w:line="240" w:lineRule="auto"/>
              <w:ind w:left="40"/>
              <w:jc w:val="both"/>
              <w:rPr>
                <w:rFonts w:ascii="Times New Roman" w:hAnsi="Times New Roman"/>
                <w:i/>
                <w:sz w:val="24"/>
              </w:rPr>
            </w:pPr>
            <w:r w:rsidRPr="00684411">
              <w:rPr>
                <w:rFonts w:ascii="Times New Roman" w:hAnsi="Times New Roman"/>
                <w:i/>
                <w:sz w:val="24"/>
              </w:rPr>
              <w:t xml:space="preserve">Works well with others, to deliver </w:t>
            </w:r>
            <w:r w:rsidR="009D78F7">
              <w:rPr>
                <w:rFonts w:ascii="Times New Roman" w:hAnsi="Times New Roman"/>
                <w:i/>
                <w:sz w:val="24"/>
              </w:rPr>
              <w:t>first-class Members’ experiences</w:t>
            </w:r>
            <w:r w:rsidR="00C81C60">
              <w:rPr>
                <w:rFonts w:ascii="Times New Roman" w:hAnsi="Times New Roman"/>
                <w:i/>
                <w:sz w:val="24"/>
              </w:rPr>
              <w:t>.</w:t>
            </w:r>
          </w:p>
          <w:p w14:paraId="641020E6" w14:textId="56383C66" w:rsidR="00F52DDD" w:rsidRPr="00AA69F0" w:rsidRDefault="00F52DDD" w:rsidP="00AA69F0">
            <w:pPr>
              <w:spacing w:line="288" w:lineRule="auto"/>
              <w:ind w:left="40"/>
              <w:jc w:val="both"/>
              <w:rPr>
                <w:rFonts w:ascii="Times New Roman" w:eastAsia="Calibri" w:hAnsi="Times New Roman"/>
                <w:sz w:val="24"/>
              </w:rPr>
            </w:pPr>
            <w:r w:rsidRPr="00AA69F0">
              <w:rPr>
                <w:rFonts w:ascii="Times New Roman" w:eastAsia="Calibri" w:hAnsi="Times New Roman"/>
                <w:sz w:val="24"/>
              </w:rPr>
              <w:t xml:space="preserve">Communicates </w:t>
            </w:r>
            <w:r w:rsidR="00B96B5B">
              <w:rPr>
                <w:rFonts w:ascii="Times New Roman" w:eastAsia="Calibri" w:hAnsi="Times New Roman"/>
                <w:sz w:val="24"/>
              </w:rPr>
              <w:t xml:space="preserve">shared goals </w:t>
            </w:r>
            <w:r w:rsidRPr="00AA69F0">
              <w:rPr>
                <w:rFonts w:ascii="Times New Roman" w:eastAsia="Calibri" w:hAnsi="Times New Roman"/>
                <w:sz w:val="24"/>
              </w:rPr>
              <w:t>clearly and effectively</w:t>
            </w:r>
            <w:r w:rsidR="00961668">
              <w:rPr>
                <w:rFonts w:ascii="Times New Roman" w:eastAsia="Calibri" w:hAnsi="Times New Roman"/>
                <w:sz w:val="24"/>
              </w:rPr>
              <w:t>.</w:t>
            </w:r>
          </w:p>
          <w:p w14:paraId="59CB03FA" w14:textId="5684D0F0" w:rsidR="00F52DDD" w:rsidRPr="00AA69F0" w:rsidRDefault="00F52DDD" w:rsidP="00AA69F0">
            <w:pPr>
              <w:spacing w:line="288" w:lineRule="auto"/>
              <w:ind w:left="40"/>
              <w:jc w:val="both"/>
              <w:rPr>
                <w:rFonts w:ascii="Times New Roman" w:eastAsia="Calibri" w:hAnsi="Times New Roman"/>
                <w:sz w:val="24"/>
              </w:rPr>
            </w:pPr>
            <w:r w:rsidRPr="00AA69F0">
              <w:rPr>
                <w:rFonts w:ascii="Times New Roman" w:eastAsia="Calibri" w:hAnsi="Times New Roman"/>
                <w:sz w:val="24"/>
              </w:rPr>
              <w:t>Builds and maintains positive relationships</w:t>
            </w:r>
            <w:r w:rsidR="00961668">
              <w:rPr>
                <w:rFonts w:ascii="Times New Roman" w:eastAsia="Calibri" w:hAnsi="Times New Roman"/>
                <w:sz w:val="24"/>
              </w:rPr>
              <w:t>.</w:t>
            </w:r>
            <w:r w:rsidRPr="00AA69F0">
              <w:rPr>
                <w:rFonts w:ascii="Times New Roman" w:eastAsia="Calibri" w:hAnsi="Times New Roman"/>
                <w:sz w:val="24"/>
              </w:rPr>
              <w:t xml:space="preserve"> </w:t>
            </w:r>
          </w:p>
          <w:p w14:paraId="5C64614A" w14:textId="405068BF" w:rsidR="00F52DDD" w:rsidRPr="00AA69F0" w:rsidRDefault="00F52DDD" w:rsidP="00AA69F0">
            <w:pPr>
              <w:spacing w:line="288" w:lineRule="auto"/>
              <w:ind w:left="40"/>
              <w:jc w:val="both"/>
              <w:rPr>
                <w:rFonts w:ascii="Times New Roman" w:eastAsia="Calibri" w:hAnsi="Times New Roman"/>
                <w:sz w:val="24"/>
              </w:rPr>
            </w:pPr>
            <w:r w:rsidRPr="00AA69F0">
              <w:rPr>
                <w:rFonts w:ascii="Times New Roman" w:eastAsia="Calibri" w:hAnsi="Times New Roman"/>
                <w:sz w:val="24"/>
              </w:rPr>
              <w:t>Respects the needs and contributions of others</w:t>
            </w:r>
            <w:r w:rsidR="00961668">
              <w:rPr>
                <w:rFonts w:ascii="Times New Roman" w:eastAsia="Calibri" w:hAnsi="Times New Roman"/>
                <w:sz w:val="24"/>
              </w:rPr>
              <w:t>.</w:t>
            </w:r>
          </w:p>
          <w:p w14:paraId="07E78CDD" w14:textId="67CF2DE4" w:rsidR="00F52DDD" w:rsidRPr="00AA69F0" w:rsidRDefault="00F52DDD" w:rsidP="00AA69F0">
            <w:pPr>
              <w:spacing w:line="288" w:lineRule="auto"/>
              <w:ind w:left="40"/>
              <w:jc w:val="both"/>
              <w:rPr>
                <w:rFonts w:ascii="Times New Roman" w:eastAsia="Calibri" w:hAnsi="Times New Roman"/>
                <w:sz w:val="24"/>
              </w:rPr>
            </w:pPr>
            <w:r w:rsidRPr="00AA69F0">
              <w:rPr>
                <w:rFonts w:ascii="Times New Roman" w:eastAsia="Calibri" w:hAnsi="Times New Roman"/>
                <w:sz w:val="24"/>
              </w:rPr>
              <w:t>Manages and resolves conflict effectively</w:t>
            </w:r>
            <w:r w:rsidR="00961668">
              <w:rPr>
                <w:rFonts w:ascii="Times New Roman" w:eastAsia="Calibri" w:hAnsi="Times New Roman"/>
                <w:sz w:val="24"/>
              </w:rPr>
              <w:t>.</w:t>
            </w:r>
          </w:p>
          <w:p w14:paraId="623A6C4E" w14:textId="1C4A3495" w:rsidR="00F52DDD" w:rsidRPr="00AA69F0" w:rsidRDefault="00F52DDD" w:rsidP="00C70E9B">
            <w:pPr>
              <w:spacing w:line="288" w:lineRule="auto"/>
              <w:ind w:left="40"/>
              <w:jc w:val="both"/>
              <w:rPr>
                <w:rFonts w:ascii="Times New Roman" w:eastAsia="Calibri" w:hAnsi="Times New Roman"/>
                <w:sz w:val="24"/>
              </w:rPr>
            </w:pPr>
            <w:r w:rsidRPr="00AA69F0">
              <w:rPr>
                <w:rFonts w:ascii="Times New Roman" w:eastAsia="Calibri" w:hAnsi="Times New Roman"/>
                <w:sz w:val="24"/>
              </w:rPr>
              <w:t>Role</w:t>
            </w:r>
            <w:r w:rsidR="00C70E9B">
              <w:rPr>
                <w:rFonts w:ascii="Times New Roman" w:eastAsia="Calibri" w:hAnsi="Times New Roman"/>
                <w:sz w:val="24"/>
              </w:rPr>
              <w:t>-</w:t>
            </w:r>
            <w:r w:rsidRPr="00AA69F0">
              <w:rPr>
                <w:rFonts w:ascii="Times New Roman" w:eastAsia="Calibri" w:hAnsi="Times New Roman"/>
                <w:sz w:val="24"/>
              </w:rPr>
              <w:t xml:space="preserve">models </w:t>
            </w:r>
            <w:r w:rsidR="00C70E9B">
              <w:rPr>
                <w:rFonts w:ascii="Times New Roman" w:eastAsia="Calibri" w:hAnsi="Times New Roman"/>
                <w:sz w:val="24"/>
              </w:rPr>
              <w:t>collaborative</w:t>
            </w:r>
            <w:r w:rsidRPr="00AA69F0">
              <w:rPr>
                <w:rFonts w:ascii="Times New Roman" w:eastAsia="Calibri" w:hAnsi="Times New Roman"/>
                <w:sz w:val="24"/>
              </w:rPr>
              <w:t xml:space="preserve"> behaviours</w:t>
            </w:r>
            <w:r w:rsidR="00C70E9B">
              <w:rPr>
                <w:rFonts w:ascii="Times New Roman" w:eastAsia="Calibri" w:hAnsi="Times New Roman"/>
                <w:sz w:val="24"/>
              </w:rPr>
              <w:t>.</w:t>
            </w:r>
            <w:r w:rsidRPr="00AA69F0">
              <w:rPr>
                <w:rFonts w:ascii="Times New Roman" w:eastAsia="Calibri" w:hAnsi="Times New Roman"/>
                <w:sz w:val="24"/>
              </w:rPr>
              <w:t xml:space="preserve"> </w:t>
            </w:r>
          </w:p>
        </w:tc>
      </w:tr>
      <w:tr w:rsidR="00F52DDD" w:rsidRPr="00684411" w14:paraId="10C57BEF" w14:textId="77777777" w:rsidTr="00CA5068">
        <w:trPr>
          <w:trHeight w:val="334"/>
        </w:trPr>
        <w:tc>
          <w:tcPr>
            <w:tcW w:w="1154" w:type="pct"/>
          </w:tcPr>
          <w:p w14:paraId="6EC3AA9E" w14:textId="7D8B664F" w:rsidR="00F52DDD" w:rsidRPr="00684411" w:rsidRDefault="006F13A4" w:rsidP="006523F6">
            <w:pPr>
              <w:spacing w:after="0" w:line="240" w:lineRule="auto"/>
              <w:rPr>
                <w:rFonts w:ascii="Times New Roman" w:hAnsi="Times New Roman"/>
                <w:b/>
                <w:color w:val="00A6A2"/>
                <w:sz w:val="24"/>
              </w:rPr>
            </w:pPr>
            <w:r>
              <w:rPr>
                <w:rFonts w:ascii="Times New Roman" w:hAnsi="Times New Roman"/>
                <w:b/>
                <w:color w:val="00A6A2"/>
                <w:sz w:val="24"/>
              </w:rPr>
              <w:t>Legal and regulatory understanding</w:t>
            </w:r>
          </w:p>
          <w:p w14:paraId="63756ACE" w14:textId="77777777" w:rsidR="00F52DDD" w:rsidRPr="00684411" w:rsidRDefault="00F52DDD" w:rsidP="006523F6">
            <w:pPr>
              <w:rPr>
                <w:rFonts w:ascii="Times New Roman" w:hAnsi="Times New Roman"/>
                <w:b/>
                <w:color w:val="00A6A2"/>
                <w:sz w:val="24"/>
              </w:rPr>
            </w:pPr>
          </w:p>
        </w:tc>
        <w:tc>
          <w:tcPr>
            <w:tcW w:w="3846" w:type="pct"/>
          </w:tcPr>
          <w:p w14:paraId="2A8F40F8" w14:textId="457C434A" w:rsidR="00F52DDD" w:rsidRPr="00684411" w:rsidRDefault="00F52DDD" w:rsidP="00280FFA">
            <w:pPr>
              <w:spacing w:line="240" w:lineRule="auto"/>
              <w:ind w:left="40"/>
              <w:jc w:val="both"/>
              <w:rPr>
                <w:rFonts w:ascii="Times New Roman" w:hAnsi="Times New Roman"/>
                <w:i/>
                <w:sz w:val="24"/>
              </w:rPr>
            </w:pPr>
            <w:r w:rsidRPr="00684411">
              <w:rPr>
                <w:rFonts w:ascii="Times New Roman" w:hAnsi="Times New Roman"/>
                <w:i/>
                <w:sz w:val="24"/>
              </w:rPr>
              <w:t xml:space="preserve">Understands </w:t>
            </w:r>
            <w:r w:rsidR="00C81C60">
              <w:rPr>
                <w:rFonts w:ascii="Times New Roman" w:hAnsi="Times New Roman"/>
                <w:i/>
                <w:sz w:val="24"/>
              </w:rPr>
              <w:t xml:space="preserve">the </w:t>
            </w:r>
            <w:r w:rsidRPr="00684411">
              <w:rPr>
                <w:rFonts w:ascii="Times New Roman" w:hAnsi="Times New Roman"/>
                <w:i/>
                <w:sz w:val="24"/>
              </w:rPr>
              <w:t xml:space="preserve">responsibilities and accountabilities </w:t>
            </w:r>
            <w:r w:rsidR="00C81C60">
              <w:rPr>
                <w:rFonts w:ascii="Times New Roman" w:hAnsi="Times New Roman"/>
                <w:i/>
                <w:sz w:val="24"/>
              </w:rPr>
              <w:t>of the current</w:t>
            </w:r>
            <w:r w:rsidRPr="00684411">
              <w:rPr>
                <w:rFonts w:ascii="Times New Roman" w:hAnsi="Times New Roman"/>
                <w:i/>
                <w:sz w:val="24"/>
              </w:rPr>
              <w:t xml:space="preserve"> legislative and regulatory environment</w:t>
            </w:r>
            <w:r w:rsidR="00C81C60">
              <w:rPr>
                <w:rFonts w:ascii="Times New Roman" w:hAnsi="Times New Roman"/>
                <w:i/>
                <w:sz w:val="24"/>
              </w:rPr>
              <w:t>.</w:t>
            </w:r>
            <w:r w:rsidRPr="00684411">
              <w:rPr>
                <w:rFonts w:ascii="Times New Roman" w:hAnsi="Times New Roman"/>
                <w:i/>
                <w:sz w:val="24"/>
              </w:rPr>
              <w:t xml:space="preserve"> </w:t>
            </w:r>
          </w:p>
          <w:p w14:paraId="6AEAC3BA" w14:textId="3833DC5C" w:rsidR="00A3070D" w:rsidRDefault="0086082C" w:rsidP="00AA69F0">
            <w:pPr>
              <w:spacing w:line="288" w:lineRule="auto"/>
              <w:ind w:left="40"/>
              <w:jc w:val="both"/>
              <w:rPr>
                <w:rFonts w:ascii="Times New Roman" w:eastAsia="Calibri" w:hAnsi="Times New Roman"/>
                <w:sz w:val="24"/>
              </w:rPr>
            </w:pPr>
            <w:r w:rsidRPr="00AA69F0">
              <w:rPr>
                <w:rFonts w:ascii="Times New Roman" w:eastAsia="Calibri" w:hAnsi="Times New Roman"/>
                <w:sz w:val="24"/>
              </w:rPr>
              <w:t>Understands relevant legislation</w:t>
            </w:r>
            <w:r w:rsidR="00A3070D">
              <w:rPr>
                <w:rFonts w:ascii="Times New Roman" w:eastAsia="Calibri" w:hAnsi="Times New Roman"/>
                <w:sz w:val="24"/>
              </w:rPr>
              <w:t xml:space="preserve"> and ensures </w:t>
            </w:r>
            <w:r w:rsidR="003E1ED9">
              <w:rPr>
                <w:rFonts w:ascii="Times New Roman" w:eastAsia="Calibri" w:hAnsi="Times New Roman"/>
                <w:sz w:val="24"/>
              </w:rPr>
              <w:t xml:space="preserve">the Club’s </w:t>
            </w:r>
            <w:r w:rsidR="00A3070D">
              <w:rPr>
                <w:rFonts w:ascii="Times New Roman" w:eastAsia="Calibri" w:hAnsi="Times New Roman"/>
                <w:sz w:val="24"/>
              </w:rPr>
              <w:t>full and constant compliance.</w:t>
            </w:r>
          </w:p>
          <w:p w14:paraId="7099CC50" w14:textId="5F9E40A9" w:rsidR="005708CD" w:rsidRPr="00AA69F0" w:rsidRDefault="005708CD" w:rsidP="005708CD">
            <w:pPr>
              <w:spacing w:line="288" w:lineRule="auto"/>
              <w:ind w:left="40"/>
              <w:jc w:val="both"/>
              <w:rPr>
                <w:rFonts w:ascii="Times New Roman" w:eastAsia="Calibri" w:hAnsi="Times New Roman"/>
                <w:sz w:val="24"/>
              </w:rPr>
            </w:pPr>
            <w:r w:rsidRPr="00AA69F0">
              <w:rPr>
                <w:rFonts w:ascii="Times New Roman" w:eastAsia="Calibri" w:hAnsi="Times New Roman"/>
                <w:sz w:val="24"/>
              </w:rPr>
              <w:t xml:space="preserve">Keeps </w:t>
            </w:r>
            <w:r w:rsidR="00AE3130" w:rsidRPr="00AA69F0">
              <w:rPr>
                <w:rFonts w:ascii="Times New Roman" w:eastAsia="Calibri" w:hAnsi="Times New Roman"/>
                <w:sz w:val="24"/>
              </w:rPr>
              <w:t>up</w:t>
            </w:r>
            <w:r w:rsidR="00AE3130">
              <w:rPr>
                <w:rFonts w:ascii="Times New Roman" w:eastAsia="Calibri" w:hAnsi="Times New Roman"/>
                <w:sz w:val="24"/>
              </w:rPr>
              <w:t xml:space="preserve"> to date</w:t>
            </w:r>
            <w:r w:rsidRPr="00AA69F0">
              <w:rPr>
                <w:rFonts w:ascii="Times New Roman" w:eastAsia="Calibri" w:hAnsi="Times New Roman"/>
                <w:sz w:val="24"/>
              </w:rPr>
              <w:t xml:space="preserve"> with current legislation, regulations, policies, practices and trends</w:t>
            </w:r>
            <w:r w:rsidR="00BB184F">
              <w:rPr>
                <w:rFonts w:ascii="Times New Roman" w:eastAsia="Calibri" w:hAnsi="Times New Roman"/>
                <w:sz w:val="24"/>
              </w:rPr>
              <w:t>.</w:t>
            </w:r>
          </w:p>
          <w:p w14:paraId="184F812C" w14:textId="14C55AD7" w:rsidR="003B08DA" w:rsidRPr="00AA69F0" w:rsidRDefault="003B08DA" w:rsidP="003B08DA">
            <w:pPr>
              <w:spacing w:line="288" w:lineRule="auto"/>
              <w:ind w:left="40"/>
              <w:jc w:val="both"/>
              <w:rPr>
                <w:rFonts w:ascii="Times New Roman" w:eastAsia="Calibri" w:hAnsi="Times New Roman"/>
                <w:sz w:val="24"/>
              </w:rPr>
            </w:pPr>
            <w:r w:rsidRPr="00AA69F0">
              <w:rPr>
                <w:rFonts w:ascii="Times New Roman" w:eastAsia="Calibri" w:hAnsi="Times New Roman"/>
                <w:sz w:val="24"/>
              </w:rPr>
              <w:t xml:space="preserve">Understands the direction of </w:t>
            </w:r>
            <w:r>
              <w:rPr>
                <w:rFonts w:ascii="Times New Roman" w:eastAsia="Calibri" w:hAnsi="Times New Roman"/>
                <w:sz w:val="24"/>
              </w:rPr>
              <w:t xml:space="preserve">upcoming legislation that might affect </w:t>
            </w:r>
            <w:r w:rsidR="00BB184F">
              <w:rPr>
                <w:rFonts w:ascii="Times New Roman" w:eastAsia="Calibri" w:hAnsi="Times New Roman"/>
                <w:sz w:val="24"/>
              </w:rPr>
              <w:t xml:space="preserve">directly </w:t>
            </w:r>
            <w:r>
              <w:rPr>
                <w:rFonts w:ascii="Times New Roman" w:eastAsia="Calibri" w:hAnsi="Times New Roman"/>
                <w:sz w:val="24"/>
              </w:rPr>
              <w:t>the Club’s operations</w:t>
            </w:r>
            <w:r w:rsidR="001E50B9">
              <w:rPr>
                <w:rFonts w:ascii="Times New Roman" w:eastAsia="Calibri" w:hAnsi="Times New Roman"/>
                <w:sz w:val="24"/>
              </w:rPr>
              <w:t xml:space="preserve"> and its services to Members.</w:t>
            </w:r>
          </w:p>
          <w:p w14:paraId="7905A4CA" w14:textId="3F9FEA30" w:rsidR="0086082C" w:rsidRDefault="00A3070D" w:rsidP="00AA69F0">
            <w:pPr>
              <w:spacing w:line="288" w:lineRule="auto"/>
              <w:ind w:left="40"/>
              <w:jc w:val="both"/>
              <w:rPr>
                <w:rFonts w:ascii="Times New Roman" w:eastAsia="Calibri" w:hAnsi="Times New Roman"/>
                <w:sz w:val="24"/>
              </w:rPr>
            </w:pPr>
            <w:r>
              <w:rPr>
                <w:rFonts w:ascii="Times New Roman" w:eastAsia="Calibri" w:hAnsi="Times New Roman"/>
                <w:sz w:val="24"/>
              </w:rPr>
              <w:t>P</w:t>
            </w:r>
            <w:r w:rsidR="0086082C" w:rsidRPr="00AA69F0">
              <w:rPr>
                <w:rFonts w:ascii="Times New Roman" w:eastAsia="Calibri" w:hAnsi="Times New Roman"/>
                <w:sz w:val="24"/>
              </w:rPr>
              <w:t xml:space="preserve">rovides </w:t>
            </w:r>
            <w:r w:rsidR="00BB184F">
              <w:rPr>
                <w:rFonts w:ascii="Times New Roman" w:eastAsia="Calibri" w:hAnsi="Times New Roman"/>
                <w:sz w:val="24"/>
              </w:rPr>
              <w:t xml:space="preserve">timely </w:t>
            </w:r>
            <w:r w:rsidR="0086082C" w:rsidRPr="00AA69F0">
              <w:rPr>
                <w:rFonts w:ascii="Times New Roman" w:eastAsia="Calibri" w:hAnsi="Times New Roman"/>
                <w:sz w:val="24"/>
              </w:rPr>
              <w:t xml:space="preserve">guidance and advice </w:t>
            </w:r>
            <w:r>
              <w:rPr>
                <w:rFonts w:ascii="Times New Roman" w:eastAsia="Calibri" w:hAnsi="Times New Roman"/>
                <w:sz w:val="24"/>
              </w:rPr>
              <w:t>to the Board and Executive</w:t>
            </w:r>
            <w:r w:rsidR="003B08DA">
              <w:rPr>
                <w:rFonts w:ascii="Times New Roman" w:eastAsia="Calibri" w:hAnsi="Times New Roman"/>
                <w:sz w:val="24"/>
              </w:rPr>
              <w:t xml:space="preserve"> </w:t>
            </w:r>
            <w:r w:rsidR="001E50B9">
              <w:rPr>
                <w:rFonts w:ascii="Times New Roman" w:eastAsia="Calibri" w:hAnsi="Times New Roman"/>
                <w:sz w:val="24"/>
              </w:rPr>
              <w:t>about laws and regulations</w:t>
            </w:r>
            <w:r w:rsidR="003862ED">
              <w:rPr>
                <w:rFonts w:ascii="Times New Roman" w:eastAsia="Calibri" w:hAnsi="Times New Roman"/>
                <w:sz w:val="24"/>
              </w:rPr>
              <w:t xml:space="preserve"> </w:t>
            </w:r>
            <w:r w:rsidR="0086082C" w:rsidRPr="00AA69F0">
              <w:rPr>
                <w:rFonts w:ascii="Times New Roman" w:eastAsia="Calibri" w:hAnsi="Times New Roman"/>
                <w:sz w:val="24"/>
              </w:rPr>
              <w:t>where appropriate</w:t>
            </w:r>
            <w:r w:rsidR="003B08DA">
              <w:rPr>
                <w:rFonts w:ascii="Times New Roman" w:eastAsia="Calibri" w:hAnsi="Times New Roman"/>
                <w:sz w:val="24"/>
              </w:rPr>
              <w:t>.</w:t>
            </w:r>
            <w:r w:rsidR="0086082C" w:rsidRPr="00AA69F0">
              <w:rPr>
                <w:rFonts w:ascii="Times New Roman" w:eastAsia="Calibri" w:hAnsi="Times New Roman"/>
                <w:sz w:val="24"/>
              </w:rPr>
              <w:t xml:space="preserve"> </w:t>
            </w:r>
          </w:p>
          <w:p w14:paraId="1E71DA04" w14:textId="762158F2" w:rsidR="00000453" w:rsidRPr="00AA69F0" w:rsidRDefault="00F52DDD" w:rsidP="0086082C">
            <w:pPr>
              <w:spacing w:line="288" w:lineRule="auto"/>
              <w:ind w:left="40"/>
              <w:jc w:val="both"/>
              <w:rPr>
                <w:rFonts w:ascii="Times New Roman" w:eastAsia="Calibri" w:hAnsi="Times New Roman"/>
                <w:sz w:val="24"/>
              </w:rPr>
            </w:pPr>
            <w:r w:rsidRPr="00AA69F0">
              <w:rPr>
                <w:rFonts w:ascii="Times New Roman" w:eastAsia="Calibri" w:hAnsi="Times New Roman"/>
                <w:sz w:val="24"/>
              </w:rPr>
              <w:t>Applies industry standards and best practi</w:t>
            </w:r>
            <w:r w:rsidR="00000453" w:rsidRPr="00AA69F0">
              <w:rPr>
                <w:rFonts w:ascii="Times New Roman" w:eastAsia="Calibri" w:hAnsi="Times New Roman"/>
                <w:sz w:val="24"/>
              </w:rPr>
              <w:t>c</w:t>
            </w:r>
            <w:r w:rsidRPr="00AA69F0">
              <w:rPr>
                <w:rFonts w:ascii="Times New Roman" w:eastAsia="Calibri" w:hAnsi="Times New Roman"/>
                <w:sz w:val="24"/>
              </w:rPr>
              <w:t>e</w:t>
            </w:r>
            <w:r w:rsidR="003862ED">
              <w:rPr>
                <w:rFonts w:ascii="Times New Roman" w:eastAsia="Calibri" w:hAnsi="Times New Roman"/>
                <w:sz w:val="24"/>
              </w:rPr>
              <w:t>s.</w:t>
            </w:r>
          </w:p>
        </w:tc>
      </w:tr>
      <w:tr w:rsidR="00F52DDD" w:rsidRPr="00684411" w14:paraId="0775F8A7" w14:textId="77777777" w:rsidTr="00CA5068">
        <w:trPr>
          <w:trHeight w:val="334"/>
        </w:trPr>
        <w:tc>
          <w:tcPr>
            <w:tcW w:w="1154" w:type="pct"/>
          </w:tcPr>
          <w:p w14:paraId="47552B21" w14:textId="5859A0F8" w:rsidR="00F52DDD" w:rsidRPr="00684411" w:rsidRDefault="00F52DDD" w:rsidP="006523F6">
            <w:pPr>
              <w:spacing w:after="0" w:line="240" w:lineRule="auto"/>
              <w:rPr>
                <w:rFonts w:ascii="Times New Roman" w:hAnsi="Times New Roman"/>
                <w:b/>
                <w:color w:val="00A6A2"/>
                <w:sz w:val="24"/>
              </w:rPr>
            </w:pPr>
            <w:r w:rsidRPr="00684411">
              <w:rPr>
                <w:rFonts w:ascii="Times New Roman" w:hAnsi="Times New Roman"/>
                <w:b/>
                <w:color w:val="00A6A2"/>
                <w:sz w:val="24"/>
              </w:rPr>
              <w:t xml:space="preserve">Continuous </w:t>
            </w:r>
            <w:r w:rsidR="006523F6" w:rsidRPr="00684411">
              <w:rPr>
                <w:rFonts w:ascii="Times New Roman" w:hAnsi="Times New Roman"/>
                <w:b/>
                <w:color w:val="00A6A2"/>
                <w:sz w:val="24"/>
              </w:rPr>
              <w:t>improvement and</w:t>
            </w:r>
            <w:r w:rsidRPr="00684411">
              <w:rPr>
                <w:rFonts w:ascii="Times New Roman" w:hAnsi="Times New Roman"/>
                <w:b/>
                <w:color w:val="00A6A2"/>
                <w:sz w:val="24"/>
              </w:rPr>
              <w:t xml:space="preserve"> change</w:t>
            </w:r>
          </w:p>
          <w:p w14:paraId="29646BA7" w14:textId="77777777" w:rsidR="00F52DDD" w:rsidRPr="00684411" w:rsidRDefault="00F52DDD" w:rsidP="006523F6">
            <w:pPr>
              <w:rPr>
                <w:rFonts w:ascii="Times New Roman" w:hAnsi="Times New Roman"/>
                <w:b/>
                <w:color w:val="00A6A2"/>
                <w:sz w:val="24"/>
              </w:rPr>
            </w:pPr>
          </w:p>
        </w:tc>
        <w:tc>
          <w:tcPr>
            <w:tcW w:w="3846" w:type="pct"/>
          </w:tcPr>
          <w:p w14:paraId="0C82B745" w14:textId="7B050C0B" w:rsidR="00F52DDD" w:rsidRPr="00684411" w:rsidRDefault="00F52DDD" w:rsidP="00280FFA">
            <w:pPr>
              <w:ind w:left="41"/>
              <w:jc w:val="both"/>
              <w:rPr>
                <w:rFonts w:ascii="Times New Roman" w:hAnsi="Times New Roman"/>
                <w:i/>
                <w:iCs/>
                <w:sz w:val="24"/>
              </w:rPr>
            </w:pPr>
            <w:r w:rsidRPr="00684411">
              <w:rPr>
                <w:rFonts w:ascii="Times New Roman" w:hAnsi="Times New Roman"/>
                <w:i/>
                <w:iCs/>
                <w:sz w:val="24"/>
              </w:rPr>
              <w:t>Is forward</w:t>
            </w:r>
            <w:r w:rsidR="00942D72">
              <w:rPr>
                <w:rFonts w:ascii="Times New Roman" w:hAnsi="Times New Roman"/>
                <w:i/>
                <w:iCs/>
                <w:sz w:val="24"/>
              </w:rPr>
              <w:t>-</w:t>
            </w:r>
            <w:r w:rsidRPr="00684411">
              <w:rPr>
                <w:rFonts w:ascii="Times New Roman" w:hAnsi="Times New Roman"/>
                <w:i/>
                <w:iCs/>
                <w:sz w:val="24"/>
              </w:rPr>
              <w:t>thinking, innovative and open to change</w:t>
            </w:r>
            <w:r w:rsidR="00942D72">
              <w:rPr>
                <w:rFonts w:ascii="Times New Roman" w:hAnsi="Times New Roman"/>
                <w:i/>
                <w:iCs/>
                <w:sz w:val="24"/>
              </w:rPr>
              <w:t>.</w:t>
            </w:r>
          </w:p>
          <w:p w14:paraId="0DBD7E21" w14:textId="32BA9298" w:rsidR="00F52DDD" w:rsidRPr="00AA69F0" w:rsidRDefault="00F52DDD" w:rsidP="00AA69F0">
            <w:pPr>
              <w:spacing w:line="288" w:lineRule="auto"/>
              <w:ind w:left="40"/>
              <w:jc w:val="both"/>
              <w:rPr>
                <w:rFonts w:ascii="Times New Roman" w:eastAsia="Calibri" w:hAnsi="Times New Roman"/>
                <w:sz w:val="24"/>
              </w:rPr>
            </w:pPr>
            <w:r w:rsidRPr="00AA69F0">
              <w:rPr>
                <w:rFonts w:ascii="Times New Roman" w:eastAsia="Calibri" w:hAnsi="Times New Roman"/>
                <w:sz w:val="24"/>
              </w:rPr>
              <w:t>Looks for opportunities to make improvements and add value</w:t>
            </w:r>
            <w:r w:rsidR="00BB184F">
              <w:rPr>
                <w:rFonts w:ascii="Times New Roman" w:eastAsia="Calibri" w:hAnsi="Times New Roman"/>
                <w:sz w:val="24"/>
              </w:rPr>
              <w:t xml:space="preserve"> to the Club.</w:t>
            </w:r>
            <w:r w:rsidRPr="00AA69F0">
              <w:rPr>
                <w:rFonts w:ascii="Times New Roman" w:eastAsia="Calibri" w:hAnsi="Times New Roman"/>
                <w:sz w:val="24"/>
              </w:rPr>
              <w:t xml:space="preserve"> </w:t>
            </w:r>
          </w:p>
          <w:p w14:paraId="399C63F9" w14:textId="3A96A0DE" w:rsidR="00F52DDD" w:rsidRPr="00AA69F0" w:rsidRDefault="00F52DDD" w:rsidP="00AA69F0">
            <w:pPr>
              <w:spacing w:line="288" w:lineRule="auto"/>
              <w:ind w:left="40"/>
              <w:jc w:val="both"/>
              <w:rPr>
                <w:rFonts w:ascii="Times New Roman" w:eastAsia="Calibri" w:hAnsi="Times New Roman"/>
                <w:sz w:val="24"/>
              </w:rPr>
            </w:pPr>
            <w:r w:rsidRPr="00AA69F0">
              <w:rPr>
                <w:rFonts w:ascii="Times New Roman" w:eastAsia="Calibri" w:hAnsi="Times New Roman"/>
                <w:sz w:val="24"/>
              </w:rPr>
              <w:t>Challenges where there are issues, risk or inefficiencies</w:t>
            </w:r>
            <w:r w:rsidR="00BB184F">
              <w:rPr>
                <w:rFonts w:ascii="Times New Roman" w:eastAsia="Calibri" w:hAnsi="Times New Roman"/>
                <w:sz w:val="24"/>
              </w:rPr>
              <w:t>.</w:t>
            </w:r>
          </w:p>
          <w:p w14:paraId="3FB412D6" w14:textId="6833AD85" w:rsidR="00F52DDD" w:rsidRPr="00AA69F0" w:rsidRDefault="00F52DDD" w:rsidP="00AA69F0">
            <w:pPr>
              <w:spacing w:line="288" w:lineRule="auto"/>
              <w:ind w:left="40"/>
              <w:jc w:val="both"/>
              <w:rPr>
                <w:rFonts w:ascii="Times New Roman" w:eastAsia="Calibri" w:hAnsi="Times New Roman"/>
                <w:sz w:val="24"/>
              </w:rPr>
            </w:pPr>
            <w:r w:rsidRPr="00AA69F0">
              <w:rPr>
                <w:rFonts w:ascii="Times New Roman" w:eastAsia="Calibri" w:hAnsi="Times New Roman"/>
                <w:sz w:val="24"/>
              </w:rPr>
              <w:t>Sees opportunities and responds positively to change</w:t>
            </w:r>
            <w:r w:rsidR="00BB184F">
              <w:rPr>
                <w:rFonts w:ascii="Times New Roman" w:eastAsia="Calibri" w:hAnsi="Times New Roman"/>
                <w:sz w:val="24"/>
              </w:rPr>
              <w:t>.</w:t>
            </w:r>
          </w:p>
          <w:p w14:paraId="7A436B3D" w14:textId="2194AF52" w:rsidR="00F52DDD" w:rsidRPr="00AA69F0" w:rsidRDefault="00F52DDD" w:rsidP="00AA69F0">
            <w:pPr>
              <w:spacing w:line="288" w:lineRule="auto"/>
              <w:ind w:left="40"/>
              <w:jc w:val="both"/>
              <w:rPr>
                <w:rFonts w:ascii="Times New Roman" w:eastAsia="Calibri" w:hAnsi="Times New Roman"/>
                <w:sz w:val="24"/>
              </w:rPr>
            </w:pPr>
            <w:r w:rsidRPr="00AA69F0">
              <w:rPr>
                <w:rFonts w:ascii="Times New Roman" w:eastAsia="Calibri" w:hAnsi="Times New Roman"/>
                <w:sz w:val="24"/>
              </w:rPr>
              <w:t>Is open to feedback and seeks out personal opportunities to learn and grow</w:t>
            </w:r>
            <w:r w:rsidR="00BB184F">
              <w:rPr>
                <w:rFonts w:ascii="Times New Roman" w:eastAsia="Calibri" w:hAnsi="Times New Roman"/>
                <w:sz w:val="24"/>
              </w:rPr>
              <w:t>.</w:t>
            </w:r>
          </w:p>
        </w:tc>
      </w:tr>
      <w:tr w:rsidR="00A76EDA" w:rsidRPr="00684411" w14:paraId="5FB2F7B0" w14:textId="77777777" w:rsidTr="006D636F">
        <w:trPr>
          <w:trHeight w:val="334"/>
        </w:trPr>
        <w:tc>
          <w:tcPr>
            <w:tcW w:w="1154" w:type="pct"/>
          </w:tcPr>
          <w:p w14:paraId="6124BF0B" w14:textId="77777777" w:rsidR="00A76EDA" w:rsidRPr="00684411" w:rsidRDefault="00A76EDA" w:rsidP="006523F6">
            <w:pPr>
              <w:spacing w:after="0" w:line="240" w:lineRule="auto"/>
              <w:rPr>
                <w:rFonts w:ascii="Times New Roman" w:hAnsi="Times New Roman"/>
                <w:b/>
                <w:color w:val="00A6A2"/>
                <w:sz w:val="24"/>
              </w:rPr>
            </w:pPr>
            <w:r w:rsidRPr="00684411">
              <w:rPr>
                <w:rFonts w:ascii="Times New Roman" w:hAnsi="Times New Roman"/>
                <w:b/>
                <w:color w:val="00A6A2"/>
                <w:sz w:val="24"/>
              </w:rPr>
              <w:t xml:space="preserve">Commitment to </w:t>
            </w:r>
          </w:p>
          <w:p w14:paraId="59C1F1F8" w14:textId="77777777" w:rsidR="00A76EDA" w:rsidRPr="00684411" w:rsidRDefault="00A76EDA" w:rsidP="006523F6">
            <w:pPr>
              <w:spacing w:before="0" w:line="240" w:lineRule="auto"/>
              <w:rPr>
                <w:rFonts w:ascii="Times New Roman" w:hAnsi="Times New Roman"/>
                <w:b/>
                <w:color w:val="00A6A2"/>
                <w:sz w:val="24"/>
              </w:rPr>
            </w:pPr>
            <w:r>
              <w:rPr>
                <w:rFonts w:ascii="Times New Roman" w:hAnsi="Times New Roman"/>
                <w:b/>
                <w:color w:val="00A6A2"/>
                <w:sz w:val="24"/>
              </w:rPr>
              <w:t>Club Waimea</w:t>
            </w:r>
          </w:p>
          <w:p w14:paraId="006CA34B" w14:textId="77777777" w:rsidR="00A76EDA" w:rsidRPr="00684411" w:rsidRDefault="00A76EDA" w:rsidP="006523F6">
            <w:pPr>
              <w:rPr>
                <w:rFonts w:ascii="Times New Roman" w:hAnsi="Times New Roman"/>
                <w:b/>
                <w:color w:val="00A6A2"/>
                <w:sz w:val="24"/>
              </w:rPr>
            </w:pPr>
          </w:p>
        </w:tc>
        <w:tc>
          <w:tcPr>
            <w:tcW w:w="3846" w:type="pct"/>
          </w:tcPr>
          <w:p w14:paraId="62C132CF" w14:textId="5C1FB5E7" w:rsidR="00A76EDA" w:rsidRPr="00684411" w:rsidRDefault="00A76EDA" w:rsidP="006D636F">
            <w:pPr>
              <w:spacing w:line="240" w:lineRule="auto"/>
              <w:ind w:left="40"/>
              <w:jc w:val="both"/>
              <w:rPr>
                <w:rFonts w:ascii="Times New Roman" w:hAnsi="Times New Roman"/>
                <w:i/>
                <w:sz w:val="24"/>
              </w:rPr>
            </w:pPr>
            <w:r w:rsidRPr="00684411">
              <w:rPr>
                <w:rFonts w:ascii="Times New Roman" w:hAnsi="Times New Roman"/>
                <w:i/>
                <w:sz w:val="24"/>
              </w:rPr>
              <w:t xml:space="preserve">Committed to </w:t>
            </w:r>
            <w:r w:rsidR="00BB184F">
              <w:rPr>
                <w:rFonts w:ascii="Times New Roman" w:hAnsi="Times New Roman"/>
                <w:i/>
                <w:sz w:val="24"/>
              </w:rPr>
              <w:t>the Club’s</w:t>
            </w:r>
            <w:r w:rsidR="00760AC8">
              <w:rPr>
                <w:rFonts w:ascii="Times New Roman" w:hAnsi="Times New Roman"/>
                <w:i/>
                <w:sz w:val="24"/>
              </w:rPr>
              <w:t xml:space="preserve"> high performance and reputation; </w:t>
            </w:r>
            <w:r w:rsidRPr="00684411">
              <w:rPr>
                <w:rFonts w:ascii="Times New Roman" w:hAnsi="Times New Roman"/>
                <w:i/>
                <w:sz w:val="24"/>
              </w:rPr>
              <w:t>making a difference to the people in our community</w:t>
            </w:r>
          </w:p>
          <w:p w14:paraId="0DFCD375" w14:textId="0228376D" w:rsidR="00C25FD8" w:rsidRDefault="00C25FD8" w:rsidP="00AA69F0">
            <w:pPr>
              <w:spacing w:line="288" w:lineRule="auto"/>
              <w:ind w:left="40"/>
              <w:jc w:val="both"/>
              <w:rPr>
                <w:rFonts w:ascii="Times New Roman" w:eastAsia="Calibri" w:hAnsi="Times New Roman"/>
                <w:sz w:val="24"/>
              </w:rPr>
            </w:pPr>
            <w:r>
              <w:rPr>
                <w:rFonts w:ascii="Times New Roman" w:eastAsia="Calibri" w:hAnsi="Times New Roman"/>
                <w:sz w:val="24"/>
              </w:rPr>
              <w:t>Represents the Club with professionalism</w:t>
            </w:r>
            <w:r w:rsidR="004C0EA7">
              <w:rPr>
                <w:rFonts w:ascii="Times New Roman" w:eastAsia="Calibri" w:hAnsi="Times New Roman"/>
                <w:sz w:val="24"/>
              </w:rPr>
              <w:t xml:space="preserve">, </w:t>
            </w:r>
            <w:r w:rsidR="00A86B90">
              <w:rPr>
                <w:rFonts w:ascii="Times New Roman" w:eastAsia="Calibri" w:hAnsi="Times New Roman"/>
                <w:sz w:val="24"/>
              </w:rPr>
              <w:t>courtesy</w:t>
            </w:r>
            <w:r>
              <w:rPr>
                <w:rFonts w:ascii="Times New Roman" w:eastAsia="Calibri" w:hAnsi="Times New Roman"/>
                <w:sz w:val="24"/>
              </w:rPr>
              <w:t xml:space="preserve"> and integrity.</w:t>
            </w:r>
          </w:p>
          <w:p w14:paraId="7E4CB46F" w14:textId="7072540D" w:rsidR="00A76EDA" w:rsidRPr="00AA69F0" w:rsidRDefault="004C0EA7" w:rsidP="00AA69F0">
            <w:pPr>
              <w:spacing w:line="288" w:lineRule="auto"/>
              <w:ind w:left="40"/>
              <w:jc w:val="both"/>
              <w:rPr>
                <w:rFonts w:ascii="Times New Roman" w:eastAsia="Calibri" w:hAnsi="Times New Roman"/>
                <w:sz w:val="24"/>
              </w:rPr>
            </w:pPr>
            <w:r>
              <w:rPr>
                <w:rFonts w:ascii="Times New Roman" w:eastAsia="Calibri" w:hAnsi="Times New Roman"/>
                <w:sz w:val="24"/>
              </w:rPr>
              <w:t>Engages proactively with Members and the wider community.</w:t>
            </w:r>
            <w:r w:rsidR="00A76EDA" w:rsidRPr="00AA69F0">
              <w:rPr>
                <w:rFonts w:ascii="Times New Roman" w:eastAsia="Calibri" w:hAnsi="Times New Roman"/>
                <w:sz w:val="24"/>
              </w:rPr>
              <w:t xml:space="preserve"> </w:t>
            </w:r>
          </w:p>
        </w:tc>
      </w:tr>
    </w:tbl>
    <w:p w14:paraId="2CBF41CE" w14:textId="77777777" w:rsidR="00A614B7" w:rsidRDefault="00A614B7">
      <w:r>
        <w:br w:type="page"/>
      </w:r>
    </w:p>
    <w:tbl>
      <w:tblPr>
        <w:tblW w:w="4867" w:type="pct"/>
        <w:tblBorders>
          <w:insideV w:val="single" w:sz="8" w:space="0" w:color="9B32A5"/>
        </w:tblBorders>
        <w:tblLook w:val="01E0" w:firstRow="1" w:lastRow="1" w:firstColumn="1" w:lastColumn="1" w:noHBand="0" w:noVBand="0"/>
      </w:tblPr>
      <w:tblGrid>
        <w:gridCol w:w="2038"/>
        <w:gridCol w:w="6791"/>
      </w:tblGrid>
      <w:tr w:rsidR="00F52DDD" w:rsidRPr="00684411" w14:paraId="14BFAB57" w14:textId="77777777" w:rsidTr="00CA5068">
        <w:tc>
          <w:tcPr>
            <w:tcW w:w="1154" w:type="pct"/>
            <w:tcBorders>
              <w:right w:val="nil"/>
            </w:tcBorders>
          </w:tcPr>
          <w:p w14:paraId="2094EDF0" w14:textId="114204CF" w:rsidR="00F52DDD" w:rsidRPr="00684411" w:rsidRDefault="00F52DDD" w:rsidP="00327F58">
            <w:pPr>
              <w:spacing w:before="0" w:after="200" w:line="276" w:lineRule="auto"/>
              <w:rPr>
                <w:rFonts w:ascii="Times New Roman" w:hAnsi="Times New Roman"/>
                <w:sz w:val="24"/>
              </w:rPr>
            </w:pPr>
          </w:p>
        </w:tc>
        <w:tc>
          <w:tcPr>
            <w:tcW w:w="3846" w:type="pct"/>
            <w:tcBorders>
              <w:left w:val="nil"/>
            </w:tcBorders>
          </w:tcPr>
          <w:p w14:paraId="0C78E396" w14:textId="77777777" w:rsidR="00F52DDD" w:rsidRPr="00684411" w:rsidRDefault="00F52DDD" w:rsidP="00280FFA">
            <w:pPr>
              <w:spacing w:after="240"/>
              <w:ind w:left="122"/>
              <w:jc w:val="both"/>
              <w:rPr>
                <w:rFonts w:ascii="Times New Roman" w:hAnsi="Times New Roman"/>
                <w:sz w:val="24"/>
              </w:rPr>
            </w:pPr>
          </w:p>
        </w:tc>
      </w:tr>
    </w:tbl>
    <w:tbl>
      <w:tblPr>
        <w:tblStyle w:val="LightShading-Accent5"/>
        <w:tblW w:w="0" w:type="auto"/>
        <w:tblBorders>
          <w:top w:val="none" w:sz="0" w:space="0" w:color="auto"/>
          <w:bottom w:val="none" w:sz="0" w:space="0" w:color="auto"/>
        </w:tblBorders>
        <w:tblLook w:val="04A0" w:firstRow="1" w:lastRow="0" w:firstColumn="1" w:lastColumn="0" w:noHBand="0" w:noVBand="1"/>
      </w:tblPr>
      <w:tblGrid>
        <w:gridCol w:w="9070"/>
      </w:tblGrid>
      <w:tr w:rsidR="00F52DDD" w:rsidRPr="00684411" w14:paraId="2781544D" w14:textId="77777777" w:rsidTr="00CA50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Borders>
              <w:top w:val="none" w:sz="0" w:space="0" w:color="auto"/>
              <w:bottom w:val="none" w:sz="0" w:space="0" w:color="auto"/>
            </w:tcBorders>
            <w:hideMark/>
          </w:tcPr>
          <w:p w14:paraId="181CE4C7" w14:textId="77777777" w:rsidR="00F52DDD" w:rsidRPr="00684411" w:rsidRDefault="00F52DDD" w:rsidP="00280FFA">
            <w:pPr>
              <w:jc w:val="both"/>
              <w:rPr>
                <w:rFonts w:ascii="Times New Roman" w:hAnsi="Times New Roman"/>
                <w:color w:val="00A6A2"/>
                <w:spacing w:val="40"/>
                <w:sz w:val="24"/>
              </w:rPr>
            </w:pPr>
            <w:r w:rsidRPr="00684411">
              <w:rPr>
                <w:rFonts w:ascii="Times New Roman" w:hAnsi="Times New Roman"/>
                <w:noProof/>
                <w:sz w:val="24"/>
                <w:lang w:eastAsia="en-NZ"/>
              </w:rPr>
              <w:drawing>
                <wp:anchor distT="0" distB="0" distL="114300" distR="114300" simplePos="0" relativeHeight="251662336" behindDoc="1" locked="0" layoutInCell="1" allowOverlap="1" wp14:anchorId="663F0B3F" wp14:editId="39F8A2DC">
                  <wp:simplePos x="0" y="0"/>
                  <wp:positionH relativeFrom="column">
                    <wp:posOffset>-543560</wp:posOffset>
                  </wp:positionH>
                  <wp:positionV relativeFrom="paragraph">
                    <wp:posOffset>337375</wp:posOffset>
                  </wp:positionV>
                  <wp:extent cx="6317615" cy="189865"/>
                  <wp:effectExtent l="0" t="0" r="6985"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5.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317615" cy="189865"/>
                          </a:xfrm>
                          <a:prstGeom prst="rect">
                            <a:avLst/>
                          </a:prstGeom>
                        </pic:spPr>
                      </pic:pic>
                    </a:graphicData>
                  </a:graphic>
                  <wp14:sizeRelH relativeFrom="margin">
                    <wp14:pctWidth>0</wp14:pctWidth>
                  </wp14:sizeRelH>
                  <wp14:sizeRelV relativeFrom="margin">
                    <wp14:pctHeight>0</wp14:pctHeight>
                  </wp14:sizeRelV>
                </wp:anchor>
              </w:drawing>
            </w:r>
            <w:r w:rsidRPr="00684411">
              <w:rPr>
                <w:rFonts w:ascii="Times New Roman" w:hAnsi="Times New Roman"/>
                <w:caps/>
                <w:color w:val="00A6A2"/>
                <w:spacing w:val="40"/>
                <w:kern w:val="32"/>
                <w:sz w:val="24"/>
                <w:lang w:eastAsia="en-GB"/>
              </w:rPr>
              <w:t xml:space="preserve">Qualifications and experience </w:t>
            </w:r>
          </w:p>
        </w:tc>
      </w:tr>
    </w:tbl>
    <w:tbl>
      <w:tblPr>
        <w:tblW w:w="4867" w:type="pct"/>
        <w:tblLook w:val="01E0" w:firstRow="1" w:lastRow="1" w:firstColumn="1" w:lastColumn="1" w:noHBand="0" w:noVBand="0"/>
      </w:tblPr>
      <w:tblGrid>
        <w:gridCol w:w="2038"/>
        <w:gridCol w:w="6791"/>
      </w:tblGrid>
      <w:tr w:rsidR="00F52DDD" w:rsidRPr="00684411" w14:paraId="727205A5" w14:textId="77777777" w:rsidTr="00CA5068">
        <w:tc>
          <w:tcPr>
            <w:tcW w:w="1154" w:type="pct"/>
            <w:tcBorders>
              <w:right w:val="single" w:sz="8" w:space="0" w:color="BFBFBF" w:themeColor="background1" w:themeShade="BF"/>
            </w:tcBorders>
            <w:hideMark/>
          </w:tcPr>
          <w:p w14:paraId="4B8DFEDF" w14:textId="77777777" w:rsidR="00A614B7" w:rsidRDefault="00A614B7" w:rsidP="002B0939">
            <w:pPr>
              <w:rPr>
                <w:rFonts w:ascii="Times New Roman" w:hAnsi="Times New Roman"/>
                <w:b/>
                <w:color w:val="00A6A2"/>
                <w:sz w:val="24"/>
              </w:rPr>
            </w:pPr>
          </w:p>
          <w:p w14:paraId="278BD5AE" w14:textId="404C560D" w:rsidR="00F52DDD" w:rsidRPr="00684411" w:rsidRDefault="00F52DDD" w:rsidP="002B0939">
            <w:pPr>
              <w:rPr>
                <w:rFonts w:ascii="Times New Roman" w:hAnsi="Times New Roman"/>
                <w:b/>
                <w:color w:val="00A6A2"/>
                <w:sz w:val="24"/>
              </w:rPr>
            </w:pPr>
            <w:r w:rsidRPr="00684411">
              <w:rPr>
                <w:rFonts w:ascii="Times New Roman" w:hAnsi="Times New Roman"/>
                <w:b/>
                <w:color w:val="00A6A2"/>
                <w:sz w:val="24"/>
              </w:rPr>
              <w:t>Essential</w:t>
            </w:r>
          </w:p>
        </w:tc>
        <w:tc>
          <w:tcPr>
            <w:tcW w:w="3846" w:type="pct"/>
            <w:tcBorders>
              <w:left w:val="single" w:sz="8" w:space="0" w:color="BFBFBF" w:themeColor="background1" w:themeShade="BF"/>
            </w:tcBorders>
            <w:hideMark/>
          </w:tcPr>
          <w:p w14:paraId="04AEA0FF" w14:textId="77777777" w:rsidR="00A614B7" w:rsidRDefault="00A614B7" w:rsidP="00280FFA">
            <w:pPr>
              <w:spacing w:line="240" w:lineRule="auto"/>
              <w:ind w:left="40"/>
              <w:jc w:val="both"/>
              <w:rPr>
                <w:rFonts w:ascii="Times New Roman" w:hAnsi="Times New Roman"/>
                <w:sz w:val="24"/>
              </w:rPr>
            </w:pPr>
          </w:p>
          <w:p w14:paraId="692B3BAA" w14:textId="21779C29" w:rsidR="00AC4DD3" w:rsidRDefault="00AC4DD3" w:rsidP="00280FFA">
            <w:pPr>
              <w:spacing w:line="240" w:lineRule="auto"/>
              <w:ind w:left="40"/>
              <w:jc w:val="both"/>
              <w:rPr>
                <w:rFonts w:ascii="Times New Roman" w:hAnsi="Times New Roman"/>
                <w:sz w:val="24"/>
              </w:rPr>
            </w:pPr>
            <w:r>
              <w:rPr>
                <w:rFonts w:ascii="Times New Roman" w:hAnsi="Times New Roman"/>
                <w:sz w:val="24"/>
              </w:rPr>
              <w:t xml:space="preserve">Experience in </w:t>
            </w:r>
            <w:r w:rsidR="00170E35">
              <w:rPr>
                <w:rFonts w:ascii="Times New Roman" w:hAnsi="Times New Roman"/>
                <w:sz w:val="24"/>
              </w:rPr>
              <w:t xml:space="preserve">delivering </w:t>
            </w:r>
            <w:r w:rsidR="00DC5A67">
              <w:rPr>
                <w:rFonts w:ascii="Times New Roman" w:hAnsi="Times New Roman"/>
                <w:sz w:val="24"/>
              </w:rPr>
              <w:t>hospitality</w:t>
            </w:r>
            <w:r>
              <w:rPr>
                <w:rFonts w:ascii="Times New Roman" w:hAnsi="Times New Roman"/>
                <w:sz w:val="24"/>
              </w:rPr>
              <w:t xml:space="preserve"> services</w:t>
            </w:r>
            <w:r w:rsidR="000B0CB5">
              <w:rPr>
                <w:rFonts w:ascii="Times New Roman" w:hAnsi="Times New Roman"/>
                <w:sz w:val="24"/>
              </w:rPr>
              <w:t>.</w:t>
            </w:r>
          </w:p>
          <w:p w14:paraId="145616BB" w14:textId="77777777" w:rsidR="002B0939" w:rsidRDefault="00AC4DD3" w:rsidP="00280FFA">
            <w:pPr>
              <w:spacing w:line="240" w:lineRule="auto"/>
              <w:ind w:left="40"/>
              <w:jc w:val="both"/>
              <w:rPr>
                <w:rFonts w:ascii="Times New Roman" w:hAnsi="Times New Roman"/>
                <w:sz w:val="24"/>
              </w:rPr>
            </w:pPr>
            <w:r>
              <w:rPr>
                <w:rFonts w:ascii="Times New Roman" w:hAnsi="Times New Roman"/>
                <w:sz w:val="24"/>
              </w:rPr>
              <w:t xml:space="preserve">Experience in </w:t>
            </w:r>
            <w:r w:rsidR="00DC5A67">
              <w:rPr>
                <w:rFonts w:ascii="Times New Roman" w:hAnsi="Times New Roman"/>
                <w:sz w:val="24"/>
              </w:rPr>
              <w:t>financial</w:t>
            </w:r>
            <w:r>
              <w:rPr>
                <w:rFonts w:ascii="Times New Roman" w:hAnsi="Times New Roman"/>
                <w:sz w:val="24"/>
              </w:rPr>
              <w:t xml:space="preserve"> </w:t>
            </w:r>
            <w:r w:rsidR="00DC5A67" w:rsidRPr="00E84141">
              <w:rPr>
                <w:rFonts w:ascii="Times New Roman" w:hAnsi="Times New Roman"/>
                <w:sz w:val="24"/>
              </w:rPr>
              <w:t>transaction</w:t>
            </w:r>
            <w:r w:rsidR="00E84141" w:rsidRPr="00E84141">
              <w:rPr>
                <w:rFonts w:ascii="Times New Roman" w:hAnsi="Times New Roman"/>
                <w:sz w:val="24"/>
              </w:rPr>
              <w:t xml:space="preserve"> management</w:t>
            </w:r>
            <w:r w:rsidR="00DC5A67" w:rsidRPr="00E84141">
              <w:rPr>
                <w:rFonts w:ascii="Times New Roman" w:hAnsi="Times New Roman"/>
                <w:sz w:val="24"/>
              </w:rPr>
              <w:t>,</w:t>
            </w:r>
            <w:r w:rsidR="00DC5A67">
              <w:rPr>
                <w:rFonts w:ascii="Times New Roman" w:hAnsi="Times New Roman"/>
                <w:sz w:val="24"/>
              </w:rPr>
              <w:t xml:space="preserve"> cash management, reconciliations,</w:t>
            </w:r>
            <w:r w:rsidR="00E84141">
              <w:rPr>
                <w:rFonts w:ascii="Times New Roman" w:hAnsi="Times New Roman"/>
                <w:sz w:val="24"/>
              </w:rPr>
              <w:t xml:space="preserve"> </w:t>
            </w:r>
            <w:r w:rsidR="00DC5A67">
              <w:rPr>
                <w:rFonts w:ascii="Times New Roman" w:hAnsi="Times New Roman"/>
                <w:sz w:val="24"/>
              </w:rPr>
              <w:t>reporting and budgeting</w:t>
            </w:r>
            <w:r w:rsidR="00E84141">
              <w:rPr>
                <w:rFonts w:ascii="Times New Roman" w:hAnsi="Times New Roman"/>
                <w:sz w:val="24"/>
              </w:rPr>
              <w:t>.</w:t>
            </w:r>
            <w:r w:rsidR="00DC5A67">
              <w:rPr>
                <w:rFonts w:ascii="Times New Roman" w:hAnsi="Times New Roman"/>
                <w:sz w:val="24"/>
              </w:rPr>
              <w:t xml:space="preserve"> </w:t>
            </w:r>
          </w:p>
          <w:p w14:paraId="3A914788" w14:textId="43BFE33C" w:rsidR="00F52DDD" w:rsidRPr="00684411" w:rsidRDefault="002B0939" w:rsidP="002B0939">
            <w:pPr>
              <w:spacing w:line="240" w:lineRule="auto"/>
              <w:ind w:left="40"/>
              <w:jc w:val="both"/>
              <w:rPr>
                <w:rFonts w:ascii="Times New Roman" w:hAnsi="Times New Roman"/>
                <w:sz w:val="24"/>
              </w:rPr>
            </w:pPr>
            <w:r>
              <w:rPr>
                <w:rFonts w:ascii="Times New Roman" w:hAnsi="Times New Roman"/>
                <w:sz w:val="24"/>
              </w:rPr>
              <w:t>A valid Club Manager’s Licence [or the ability to obtain one].</w:t>
            </w:r>
          </w:p>
        </w:tc>
      </w:tr>
      <w:tr w:rsidR="00F52DDD" w:rsidRPr="00684411" w14:paraId="26D8D0F4" w14:textId="77777777" w:rsidTr="00CA5068">
        <w:tc>
          <w:tcPr>
            <w:tcW w:w="1154" w:type="pct"/>
            <w:tcBorders>
              <w:right w:val="single" w:sz="8" w:space="0" w:color="BFBFBF" w:themeColor="background1" w:themeShade="BF"/>
            </w:tcBorders>
          </w:tcPr>
          <w:p w14:paraId="1B4F7199" w14:textId="77777777" w:rsidR="00F52DDD" w:rsidRPr="00684411" w:rsidRDefault="00F52DDD" w:rsidP="002B0939">
            <w:pPr>
              <w:rPr>
                <w:rFonts w:ascii="Times New Roman" w:hAnsi="Times New Roman"/>
                <w:sz w:val="24"/>
              </w:rPr>
            </w:pPr>
            <w:r w:rsidRPr="00684411">
              <w:rPr>
                <w:rFonts w:ascii="Times New Roman" w:hAnsi="Times New Roman"/>
                <w:b/>
                <w:color w:val="00A6A2"/>
                <w:sz w:val="24"/>
              </w:rPr>
              <w:t>Desired</w:t>
            </w:r>
          </w:p>
        </w:tc>
        <w:tc>
          <w:tcPr>
            <w:tcW w:w="3846" w:type="pct"/>
            <w:tcBorders>
              <w:left w:val="single" w:sz="8" w:space="0" w:color="BFBFBF" w:themeColor="background1" w:themeShade="BF"/>
            </w:tcBorders>
          </w:tcPr>
          <w:p w14:paraId="51C5A85D" w14:textId="3CDB9AC9" w:rsidR="00F52DDD" w:rsidRPr="00684411" w:rsidRDefault="006C75D3" w:rsidP="00280FFA">
            <w:pPr>
              <w:spacing w:line="240" w:lineRule="auto"/>
              <w:ind w:left="40"/>
              <w:jc w:val="both"/>
              <w:rPr>
                <w:rFonts w:ascii="Times New Roman" w:hAnsi="Times New Roman"/>
                <w:sz w:val="24"/>
              </w:rPr>
            </w:pPr>
            <w:r>
              <w:rPr>
                <w:rFonts w:ascii="Times New Roman" w:hAnsi="Times New Roman"/>
                <w:sz w:val="24"/>
              </w:rPr>
              <w:t>Financial</w:t>
            </w:r>
            <w:r w:rsidR="00E84141">
              <w:rPr>
                <w:rFonts w:ascii="Times New Roman" w:hAnsi="Times New Roman"/>
                <w:sz w:val="24"/>
              </w:rPr>
              <w:t xml:space="preserve"> </w:t>
            </w:r>
            <w:r w:rsidR="00E2614E">
              <w:rPr>
                <w:rFonts w:ascii="Times New Roman" w:hAnsi="Times New Roman"/>
                <w:sz w:val="24"/>
              </w:rPr>
              <w:t xml:space="preserve">forecasting and </w:t>
            </w:r>
            <w:r w:rsidR="00E84141">
              <w:rPr>
                <w:rFonts w:ascii="Times New Roman" w:hAnsi="Times New Roman"/>
                <w:sz w:val="24"/>
              </w:rPr>
              <w:t>modelling</w:t>
            </w:r>
            <w:r w:rsidR="00170E35">
              <w:rPr>
                <w:rFonts w:ascii="Times New Roman" w:hAnsi="Times New Roman"/>
                <w:sz w:val="24"/>
              </w:rPr>
              <w:t>.</w:t>
            </w:r>
          </w:p>
        </w:tc>
      </w:tr>
      <w:tr w:rsidR="00F52DDD" w:rsidRPr="00684411" w14:paraId="255F81E7" w14:textId="77777777" w:rsidTr="00CA5068">
        <w:tc>
          <w:tcPr>
            <w:tcW w:w="1154" w:type="pct"/>
          </w:tcPr>
          <w:p w14:paraId="66D4D9F5" w14:textId="77777777" w:rsidR="00F52DDD" w:rsidRPr="00684411" w:rsidRDefault="00F52DDD" w:rsidP="002B0939">
            <w:pPr>
              <w:rPr>
                <w:rFonts w:ascii="Times New Roman" w:hAnsi="Times New Roman"/>
                <w:sz w:val="24"/>
              </w:rPr>
            </w:pPr>
          </w:p>
        </w:tc>
        <w:tc>
          <w:tcPr>
            <w:tcW w:w="3846" w:type="pct"/>
          </w:tcPr>
          <w:p w14:paraId="0EBA8A7C" w14:textId="77777777" w:rsidR="00F52DDD" w:rsidRPr="00684411" w:rsidRDefault="00F52DDD" w:rsidP="00280FFA">
            <w:pPr>
              <w:ind w:left="122"/>
              <w:jc w:val="both"/>
              <w:rPr>
                <w:rFonts w:ascii="Times New Roman" w:hAnsi="Times New Roman"/>
                <w:sz w:val="24"/>
              </w:rPr>
            </w:pPr>
          </w:p>
        </w:tc>
      </w:tr>
    </w:tbl>
    <w:tbl>
      <w:tblPr>
        <w:tblStyle w:val="LightShading-Accent5"/>
        <w:tblW w:w="0" w:type="auto"/>
        <w:tblBorders>
          <w:top w:val="none" w:sz="0" w:space="0" w:color="auto"/>
          <w:bottom w:val="none" w:sz="0" w:space="0" w:color="auto"/>
        </w:tblBorders>
        <w:tblLook w:val="04A0" w:firstRow="1" w:lastRow="0" w:firstColumn="1" w:lastColumn="0" w:noHBand="0" w:noVBand="1"/>
      </w:tblPr>
      <w:tblGrid>
        <w:gridCol w:w="9070"/>
      </w:tblGrid>
      <w:tr w:rsidR="00F52DDD" w:rsidRPr="00684411" w14:paraId="1D2F2BF9" w14:textId="77777777" w:rsidTr="00CA50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Borders>
              <w:top w:val="none" w:sz="0" w:space="0" w:color="auto"/>
              <w:left w:val="none" w:sz="0" w:space="0" w:color="auto"/>
              <w:bottom w:val="none" w:sz="0" w:space="0" w:color="auto"/>
              <w:right w:val="none" w:sz="0" w:space="0" w:color="auto"/>
            </w:tcBorders>
            <w:hideMark/>
          </w:tcPr>
          <w:p w14:paraId="5C074000" w14:textId="77777777" w:rsidR="00F52DDD" w:rsidRPr="00684411" w:rsidRDefault="00F52DDD" w:rsidP="00280FFA">
            <w:pPr>
              <w:jc w:val="both"/>
              <w:rPr>
                <w:rFonts w:ascii="Times New Roman" w:hAnsi="Times New Roman"/>
                <w:color w:val="00A6A2"/>
                <w:spacing w:val="40"/>
                <w:sz w:val="24"/>
              </w:rPr>
            </w:pPr>
            <w:r w:rsidRPr="00684411">
              <w:rPr>
                <w:rFonts w:ascii="Times New Roman" w:hAnsi="Times New Roman"/>
                <w:noProof/>
                <w:sz w:val="24"/>
                <w:lang w:eastAsia="en-NZ"/>
              </w:rPr>
              <w:drawing>
                <wp:anchor distT="0" distB="0" distL="114300" distR="114300" simplePos="0" relativeHeight="251663360" behindDoc="1" locked="0" layoutInCell="1" allowOverlap="1" wp14:anchorId="11EE0294" wp14:editId="31378511">
                  <wp:simplePos x="0" y="0"/>
                  <wp:positionH relativeFrom="column">
                    <wp:posOffset>-484505</wp:posOffset>
                  </wp:positionH>
                  <wp:positionV relativeFrom="paragraph">
                    <wp:posOffset>329755</wp:posOffset>
                  </wp:positionV>
                  <wp:extent cx="6317615" cy="189865"/>
                  <wp:effectExtent l="0" t="0" r="6985"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5.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317615" cy="189865"/>
                          </a:xfrm>
                          <a:prstGeom prst="rect">
                            <a:avLst/>
                          </a:prstGeom>
                        </pic:spPr>
                      </pic:pic>
                    </a:graphicData>
                  </a:graphic>
                  <wp14:sizeRelH relativeFrom="margin">
                    <wp14:pctWidth>0</wp14:pctWidth>
                  </wp14:sizeRelH>
                  <wp14:sizeRelV relativeFrom="margin">
                    <wp14:pctHeight>0</wp14:pctHeight>
                  </wp14:sizeRelV>
                </wp:anchor>
              </w:drawing>
            </w:r>
            <w:r w:rsidRPr="00684411">
              <w:rPr>
                <w:rFonts w:ascii="Times New Roman" w:hAnsi="Times New Roman"/>
                <w:caps/>
                <w:color w:val="00A6A2"/>
                <w:spacing w:val="40"/>
                <w:kern w:val="32"/>
                <w:sz w:val="24"/>
                <w:lang w:eastAsia="en-GB"/>
              </w:rPr>
              <w:t xml:space="preserve">Delegations </w:t>
            </w:r>
          </w:p>
        </w:tc>
      </w:tr>
    </w:tbl>
    <w:tbl>
      <w:tblPr>
        <w:tblW w:w="4867" w:type="pct"/>
        <w:tblLook w:val="01E0" w:firstRow="1" w:lastRow="1" w:firstColumn="1" w:lastColumn="1" w:noHBand="0" w:noVBand="0"/>
      </w:tblPr>
      <w:tblGrid>
        <w:gridCol w:w="2038"/>
        <w:gridCol w:w="6791"/>
      </w:tblGrid>
      <w:tr w:rsidR="00F52DDD" w:rsidRPr="00684411" w14:paraId="32A185DF" w14:textId="77777777" w:rsidTr="00CA5068">
        <w:tc>
          <w:tcPr>
            <w:tcW w:w="1154" w:type="pct"/>
            <w:tcBorders>
              <w:right w:val="single" w:sz="8" w:space="0" w:color="BFBFBF" w:themeColor="background1" w:themeShade="BF"/>
            </w:tcBorders>
            <w:hideMark/>
          </w:tcPr>
          <w:p w14:paraId="35B6BF7B" w14:textId="77777777" w:rsidR="00F52DDD" w:rsidRPr="00684411" w:rsidRDefault="00F52DDD" w:rsidP="002B0939">
            <w:pPr>
              <w:spacing w:line="240" w:lineRule="auto"/>
              <w:rPr>
                <w:rFonts w:ascii="Times New Roman" w:hAnsi="Times New Roman"/>
                <w:b/>
                <w:color w:val="00A6A2"/>
                <w:sz w:val="24"/>
              </w:rPr>
            </w:pPr>
            <w:r w:rsidRPr="00684411">
              <w:rPr>
                <w:rFonts w:ascii="Times New Roman" w:hAnsi="Times New Roman"/>
                <w:b/>
                <w:color w:val="00A6A2"/>
                <w:sz w:val="24"/>
              </w:rPr>
              <w:t>Number of people reporting to the role</w:t>
            </w:r>
          </w:p>
        </w:tc>
        <w:tc>
          <w:tcPr>
            <w:tcW w:w="3846" w:type="pct"/>
            <w:tcBorders>
              <w:left w:val="single" w:sz="8" w:space="0" w:color="BFBFBF" w:themeColor="background1" w:themeShade="BF"/>
            </w:tcBorders>
            <w:hideMark/>
          </w:tcPr>
          <w:p w14:paraId="3EDCAB39" w14:textId="758CFE9B" w:rsidR="00F52DDD" w:rsidRPr="00684411" w:rsidRDefault="00F644D2" w:rsidP="00280FFA">
            <w:pPr>
              <w:spacing w:line="240" w:lineRule="auto"/>
              <w:ind w:left="41"/>
              <w:jc w:val="both"/>
              <w:rPr>
                <w:rFonts w:ascii="Times New Roman" w:hAnsi="Times New Roman"/>
                <w:sz w:val="24"/>
              </w:rPr>
            </w:pPr>
            <w:r>
              <w:rPr>
                <w:rFonts w:ascii="Times New Roman" w:hAnsi="Times New Roman"/>
                <w:sz w:val="24"/>
              </w:rPr>
              <w:t>10</w:t>
            </w:r>
          </w:p>
        </w:tc>
      </w:tr>
      <w:tr w:rsidR="00F52DDD" w:rsidRPr="00684411" w14:paraId="64BBE39E" w14:textId="77777777" w:rsidTr="00CA5068">
        <w:tc>
          <w:tcPr>
            <w:tcW w:w="1154" w:type="pct"/>
            <w:tcBorders>
              <w:right w:val="single" w:sz="8" w:space="0" w:color="BFBFBF" w:themeColor="background1" w:themeShade="BF"/>
            </w:tcBorders>
          </w:tcPr>
          <w:p w14:paraId="79997F85" w14:textId="3A2E7CF0" w:rsidR="00F52DDD" w:rsidRPr="00684411" w:rsidRDefault="00F52DDD" w:rsidP="002B0939">
            <w:pPr>
              <w:spacing w:line="240" w:lineRule="auto"/>
              <w:rPr>
                <w:rFonts w:ascii="Times New Roman" w:hAnsi="Times New Roman"/>
                <w:b/>
                <w:color w:val="00A6A2"/>
                <w:sz w:val="24"/>
              </w:rPr>
            </w:pPr>
            <w:r w:rsidRPr="00684411">
              <w:rPr>
                <w:rFonts w:ascii="Times New Roman" w:hAnsi="Times New Roman"/>
                <w:b/>
                <w:color w:val="00A6A2"/>
                <w:sz w:val="24"/>
              </w:rPr>
              <w:t xml:space="preserve">Total number of people within </w:t>
            </w:r>
            <w:r w:rsidR="009C3A00">
              <w:rPr>
                <w:rFonts w:ascii="Times New Roman" w:hAnsi="Times New Roman"/>
                <w:b/>
                <w:color w:val="00A6A2"/>
                <w:sz w:val="24"/>
              </w:rPr>
              <w:t>the Manager’s</w:t>
            </w:r>
            <w:r w:rsidRPr="00684411">
              <w:rPr>
                <w:rFonts w:ascii="Times New Roman" w:hAnsi="Times New Roman"/>
                <w:b/>
                <w:color w:val="00A6A2"/>
                <w:sz w:val="24"/>
              </w:rPr>
              <w:t xml:space="preserve"> delegation</w:t>
            </w:r>
          </w:p>
        </w:tc>
        <w:tc>
          <w:tcPr>
            <w:tcW w:w="3846" w:type="pct"/>
            <w:tcBorders>
              <w:left w:val="single" w:sz="8" w:space="0" w:color="BFBFBF" w:themeColor="background1" w:themeShade="BF"/>
            </w:tcBorders>
          </w:tcPr>
          <w:p w14:paraId="10BE0469" w14:textId="3BDED9B3" w:rsidR="00F52DDD" w:rsidRPr="00684411" w:rsidRDefault="00F644D2" w:rsidP="00280FFA">
            <w:pPr>
              <w:spacing w:line="240" w:lineRule="auto"/>
              <w:ind w:left="41"/>
              <w:jc w:val="both"/>
              <w:rPr>
                <w:rFonts w:ascii="Times New Roman" w:hAnsi="Times New Roman"/>
                <w:sz w:val="24"/>
              </w:rPr>
            </w:pPr>
            <w:r>
              <w:rPr>
                <w:rFonts w:ascii="Times New Roman" w:hAnsi="Times New Roman"/>
                <w:sz w:val="24"/>
              </w:rPr>
              <w:t>10</w:t>
            </w:r>
          </w:p>
        </w:tc>
      </w:tr>
      <w:tr w:rsidR="00F52DDD" w:rsidRPr="00684411" w14:paraId="27B9E5B5" w14:textId="77777777" w:rsidTr="00CA5068">
        <w:tc>
          <w:tcPr>
            <w:tcW w:w="1154" w:type="pct"/>
            <w:tcBorders>
              <w:right w:val="single" w:sz="8" w:space="0" w:color="BFBFBF" w:themeColor="background1" w:themeShade="BF"/>
            </w:tcBorders>
          </w:tcPr>
          <w:p w14:paraId="17181C70" w14:textId="77777777" w:rsidR="00F52DDD" w:rsidRPr="00684411" w:rsidRDefault="00F52DDD" w:rsidP="002B0939">
            <w:pPr>
              <w:spacing w:line="240" w:lineRule="auto"/>
              <w:rPr>
                <w:rFonts w:ascii="Times New Roman" w:hAnsi="Times New Roman"/>
                <w:b/>
                <w:color w:val="00A6A2"/>
                <w:sz w:val="24"/>
              </w:rPr>
            </w:pPr>
            <w:r w:rsidRPr="00684411">
              <w:rPr>
                <w:rFonts w:ascii="Times New Roman" w:hAnsi="Times New Roman"/>
                <w:b/>
                <w:color w:val="00A6A2"/>
                <w:sz w:val="24"/>
              </w:rPr>
              <w:t>Operating budget</w:t>
            </w:r>
          </w:p>
        </w:tc>
        <w:tc>
          <w:tcPr>
            <w:tcW w:w="3846" w:type="pct"/>
            <w:tcBorders>
              <w:left w:val="single" w:sz="8" w:space="0" w:color="BFBFBF" w:themeColor="background1" w:themeShade="BF"/>
            </w:tcBorders>
          </w:tcPr>
          <w:p w14:paraId="1307A7B7" w14:textId="23A31854" w:rsidR="00F52DDD" w:rsidRPr="00684411" w:rsidRDefault="009C3A00" w:rsidP="005D59F7">
            <w:pPr>
              <w:spacing w:line="240" w:lineRule="auto"/>
              <w:jc w:val="both"/>
              <w:rPr>
                <w:rFonts w:ascii="Times New Roman" w:hAnsi="Times New Roman"/>
                <w:sz w:val="24"/>
              </w:rPr>
            </w:pPr>
            <w:r>
              <w:rPr>
                <w:rFonts w:ascii="Times New Roman" w:hAnsi="Times New Roman"/>
                <w:sz w:val="24"/>
              </w:rPr>
              <w:t>$5,000</w:t>
            </w:r>
          </w:p>
        </w:tc>
      </w:tr>
      <w:tr w:rsidR="00F52DDD" w:rsidRPr="00684411" w14:paraId="20B872C6" w14:textId="77777777" w:rsidTr="00CA5068">
        <w:tc>
          <w:tcPr>
            <w:tcW w:w="1154" w:type="pct"/>
            <w:tcBorders>
              <w:right w:val="single" w:sz="8" w:space="0" w:color="BFBFBF" w:themeColor="background1" w:themeShade="BF"/>
            </w:tcBorders>
          </w:tcPr>
          <w:p w14:paraId="21AE1C82" w14:textId="77777777" w:rsidR="00F52DDD" w:rsidRPr="00684411" w:rsidRDefault="00F52DDD" w:rsidP="002B0939">
            <w:pPr>
              <w:spacing w:line="240" w:lineRule="auto"/>
              <w:rPr>
                <w:rFonts w:ascii="Times New Roman" w:hAnsi="Times New Roman"/>
                <w:b/>
                <w:color w:val="00A6A2"/>
                <w:sz w:val="24"/>
              </w:rPr>
            </w:pPr>
            <w:r w:rsidRPr="00684411">
              <w:rPr>
                <w:rFonts w:ascii="Times New Roman" w:hAnsi="Times New Roman"/>
                <w:b/>
                <w:color w:val="00A6A2"/>
                <w:sz w:val="24"/>
              </w:rPr>
              <w:t>Capital budget</w:t>
            </w:r>
          </w:p>
        </w:tc>
        <w:tc>
          <w:tcPr>
            <w:tcW w:w="3846" w:type="pct"/>
            <w:tcBorders>
              <w:left w:val="single" w:sz="8" w:space="0" w:color="BFBFBF" w:themeColor="background1" w:themeShade="BF"/>
            </w:tcBorders>
          </w:tcPr>
          <w:p w14:paraId="2F887335" w14:textId="27EEA871" w:rsidR="00F52DDD" w:rsidRPr="00684411" w:rsidRDefault="005D59F7" w:rsidP="00280FFA">
            <w:pPr>
              <w:spacing w:line="240" w:lineRule="auto"/>
              <w:ind w:left="41"/>
              <w:jc w:val="both"/>
              <w:rPr>
                <w:rFonts w:ascii="Times New Roman" w:hAnsi="Times New Roman"/>
                <w:sz w:val="24"/>
              </w:rPr>
            </w:pPr>
            <w:r>
              <w:rPr>
                <w:rFonts w:ascii="Times New Roman" w:hAnsi="Times New Roman"/>
                <w:sz w:val="24"/>
              </w:rPr>
              <w:t>Capital works are approved by the Board.</w:t>
            </w:r>
          </w:p>
        </w:tc>
      </w:tr>
    </w:tbl>
    <w:p w14:paraId="5F17EA72" w14:textId="77777777" w:rsidR="00F52DDD" w:rsidRPr="00684411" w:rsidRDefault="00F52DDD" w:rsidP="00280FFA">
      <w:pPr>
        <w:jc w:val="both"/>
        <w:rPr>
          <w:rFonts w:ascii="Times New Roman" w:hAnsi="Times New Roman"/>
          <w:b/>
          <w:bCs/>
          <w:color w:val="FFC000"/>
          <w:kern w:val="24"/>
          <w:sz w:val="24"/>
          <w:lang w:val="en-US"/>
        </w:rPr>
      </w:pPr>
    </w:p>
    <w:p w14:paraId="338A136C" w14:textId="77777777" w:rsidR="00862836" w:rsidRPr="00684411" w:rsidRDefault="00862836" w:rsidP="00280FFA">
      <w:pPr>
        <w:jc w:val="both"/>
        <w:rPr>
          <w:rFonts w:ascii="Times New Roman" w:hAnsi="Times New Roman"/>
          <w:sz w:val="24"/>
        </w:rPr>
      </w:pPr>
    </w:p>
    <w:sectPr w:rsidR="00862836" w:rsidRPr="00684411" w:rsidSect="00117289">
      <w:headerReference w:type="first" r:id="rId17"/>
      <w:pgSz w:w="11906" w:h="16838" w:code="9"/>
      <w:pgMar w:top="1492" w:right="1418" w:bottom="1134" w:left="1418" w:header="7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1C4E5" w14:textId="77777777" w:rsidR="009B7BFE" w:rsidRDefault="009B7BFE">
      <w:pPr>
        <w:spacing w:before="0" w:after="0" w:line="240" w:lineRule="auto"/>
      </w:pPr>
      <w:r>
        <w:separator/>
      </w:r>
    </w:p>
  </w:endnote>
  <w:endnote w:type="continuationSeparator" w:id="0">
    <w:p w14:paraId="3459DE99" w14:textId="77777777" w:rsidR="009B7BFE" w:rsidRDefault="009B7BF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52124" w14:textId="77777777" w:rsidR="00B64829" w:rsidRDefault="00B64829"/>
  <w:p w14:paraId="3CE54283" w14:textId="77777777" w:rsidR="00B64829" w:rsidRDefault="00B648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67DC4" w14:textId="21080512" w:rsidR="00B64829" w:rsidRPr="00AA4339" w:rsidRDefault="009822F2" w:rsidP="002D0844">
    <w:pPr>
      <w:pStyle w:val="Footer"/>
      <w:rPr>
        <w:rFonts w:asciiTheme="minorHAnsi" w:hAnsiTheme="minorHAnsi" w:cstheme="minorHAnsi"/>
        <w:sz w:val="20"/>
        <w:szCs w:val="20"/>
      </w:rPr>
    </w:pPr>
    <w:r>
      <w:rPr>
        <w:rFonts w:asciiTheme="minorHAnsi" w:hAnsiTheme="minorHAnsi" w:cstheme="minorHAnsi"/>
        <w:sz w:val="20"/>
        <w:szCs w:val="20"/>
      </w:rPr>
      <w:t>Club</w:t>
    </w:r>
    <w:r w:rsidR="00AA4339" w:rsidRPr="00AA4339">
      <w:rPr>
        <w:rFonts w:asciiTheme="minorHAnsi" w:hAnsiTheme="minorHAnsi" w:cstheme="minorHAnsi"/>
        <w:sz w:val="20"/>
        <w:szCs w:val="20"/>
      </w:rPr>
      <w:t xml:space="preserve"> Waimea Job Description </w:t>
    </w:r>
    <w:r>
      <w:rPr>
        <w:rFonts w:asciiTheme="minorHAnsi" w:hAnsiTheme="minorHAnsi" w:cstheme="minorHAnsi"/>
        <w:sz w:val="20"/>
        <w:szCs w:val="20"/>
      </w:rPr>
      <w:t>Club</w:t>
    </w:r>
    <w:r w:rsidR="00AA4339" w:rsidRPr="00AA4339">
      <w:rPr>
        <w:rFonts w:asciiTheme="minorHAnsi" w:hAnsiTheme="minorHAnsi" w:cstheme="minorHAnsi"/>
        <w:sz w:val="20"/>
        <w:szCs w:val="20"/>
      </w:rPr>
      <w:t xml:space="preserve"> Manager</w:t>
    </w:r>
    <w:r w:rsidR="00F52DDD" w:rsidRPr="00AA4339">
      <w:rPr>
        <w:rFonts w:asciiTheme="minorHAnsi" w:hAnsiTheme="minorHAnsi" w:cstheme="minorHAnsi"/>
        <w:sz w:val="20"/>
        <w:szCs w:val="20"/>
      </w:rPr>
      <w:tab/>
      <w:t xml:space="preserve">Page </w:t>
    </w:r>
    <w:r w:rsidR="00F52DDD" w:rsidRPr="00AA4339">
      <w:rPr>
        <w:rFonts w:asciiTheme="minorHAnsi" w:hAnsiTheme="minorHAnsi" w:cstheme="minorHAnsi"/>
        <w:sz w:val="20"/>
        <w:szCs w:val="20"/>
      </w:rPr>
      <w:fldChar w:fldCharType="begin"/>
    </w:r>
    <w:r w:rsidR="00F52DDD" w:rsidRPr="00AA4339">
      <w:rPr>
        <w:rFonts w:asciiTheme="minorHAnsi" w:hAnsiTheme="minorHAnsi" w:cstheme="minorHAnsi"/>
        <w:sz w:val="20"/>
        <w:szCs w:val="20"/>
      </w:rPr>
      <w:instrText xml:space="preserve"> PAGE </w:instrText>
    </w:r>
    <w:r w:rsidR="00F52DDD" w:rsidRPr="00AA4339">
      <w:rPr>
        <w:rFonts w:asciiTheme="minorHAnsi" w:hAnsiTheme="minorHAnsi" w:cstheme="minorHAnsi"/>
        <w:sz w:val="20"/>
        <w:szCs w:val="20"/>
      </w:rPr>
      <w:fldChar w:fldCharType="separate"/>
    </w:r>
    <w:r w:rsidR="0005387C" w:rsidRPr="00AA4339">
      <w:rPr>
        <w:rFonts w:asciiTheme="minorHAnsi" w:hAnsiTheme="minorHAnsi" w:cstheme="minorHAnsi"/>
        <w:noProof/>
        <w:sz w:val="20"/>
        <w:szCs w:val="20"/>
      </w:rPr>
      <w:t>2</w:t>
    </w:r>
    <w:r w:rsidR="00F52DDD" w:rsidRPr="00AA4339">
      <w:rPr>
        <w:rFonts w:asciiTheme="minorHAnsi" w:hAnsiTheme="minorHAnsi" w:cstheme="minorHAnsi"/>
        <w:sz w:val="20"/>
        <w:szCs w:val="20"/>
      </w:rPr>
      <w:fldChar w:fldCharType="end"/>
    </w:r>
    <w:r w:rsidR="00F52DDD" w:rsidRPr="00AA4339">
      <w:rPr>
        <w:rFonts w:asciiTheme="minorHAnsi" w:hAnsiTheme="minorHAnsi" w:cstheme="minorHAnsi"/>
        <w:sz w:val="20"/>
        <w:szCs w:val="20"/>
      </w:rPr>
      <w:t xml:space="preserve"> of </w:t>
    </w:r>
    <w:r w:rsidR="0005387C" w:rsidRPr="00AA4339">
      <w:rPr>
        <w:rFonts w:asciiTheme="minorHAnsi" w:hAnsiTheme="minorHAnsi" w:cstheme="minorHAnsi"/>
        <w:sz w:val="20"/>
        <w:szCs w:val="20"/>
      </w:rPr>
      <w:fldChar w:fldCharType="begin"/>
    </w:r>
    <w:r w:rsidR="0005387C" w:rsidRPr="00AA4339">
      <w:rPr>
        <w:rFonts w:asciiTheme="minorHAnsi" w:hAnsiTheme="minorHAnsi" w:cstheme="minorHAnsi"/>
        <w:sz w:val="20"/>
        <w:szCs w:val="20"/>
      </w:rPr>
      <w:instrText xml:space="preserve"> NUMPAGES  </w:instrText>
    </w:r>
    <w:r w:rsidR="0005387C" w:rsidRPr="00AA4339">
      <w:rPr>
        <w:rFonts w:asciiTheme="minorHAnsi" w:hAnsiTheme="minorHAnsi" w:cstheme="minorHAnsi"/>
        <w:sz w:val="20"/>
        <w:szCs w:val="20"/>
      </w:rPr>
      <w:fldChar w:fldCharType="separate"/>
    </w:r>
    <w:r w:rsidR="0005387C" w:rsidRPr="00AA4339">
      <w:rPr>
        <w:rFonts w:asciiTheme="minorHAnsi" w:hAnsiTheme="minorHAnsi" w:cstheme="minorHAnsi"/>
        <w:noProof/>
        <w:sz w:val="20"/>
        <w:szCs w:val="20"/>
      </w:rPr>
      <w:t>5</w:t>
    </w:r>
    <w:r w:rsidR="0005387C" w:rsidRPr="00AA4339">
      <w:rPr>
        <w:rFonts w:asciiTheme="minorHAnsi" w:hAnsiTheme="minorHAnsi" w:cstheme="minorHAns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DFCA" w14:textId="1F3DECA5" w:rsidR="00B64829" w:rsidRPr="00A6601D" w:rsidRDefault="009822F2" w:rsidP="008141A1">
    <w:pPr>
      <w:pStyle w:val="Footer"/>
      <w:rPr>
        <w:rFonts w:asciiTheme="minorHAnsi" w:hAnsiTheme="minorHAnsi" w:cstheme="minorHAnsi"/>
        <w:sz w:val="20"/>
        <w:szCs w:val="20"/>
      </w:rPr>
    </w:pPr>
    <w:r>
      <w:rPr>
        <w:rFonts w:asciiTheme="minorHAnsi" w:hAnsiTheme="minorHAnsi" w:cstheme="minorHAnsi"/>
        <w:sz w:val="20"/>
        <w:szCs w:val="20"/>
      </w:rPr>
      <w:t>Club</w:t>
    </w:r>
    <w:r w:rsidR="00F946D9" w:rsidRPr="00A6601D">
      <w:rPr>
        <w:rFonts w:asciiTheme="minorHAnsi" w:hAnsiTheme="minorHAnsi" w:cstheme="minorHAnsi"/>
        <w:sz w:val="20"/>
        <w:szCs w:val="20"/>
      </w:rPr>
      <w:t xml:space="preserve"> Waimea Jo</w:t>
    </w:r>
    <w:r w:rsidR="00B71744" w:rsidRPr="00A6601D">
      <w:rPr>
        <w:rFonts w:asciiTheme="minorHAnsi" w:hAnsiTheme="minorHAnsi" w:cstheme="minorHAnsi"/>
        <w:sz w:val="20"/>
        <w:szCs w:val="20"/>
      </w:rPr>
      <w:t xml:space="preserve">b </w:t>
    </w:r>
    <w:r w:rsidR="00F946D9" w:rsidRPr="00A6601D">
      <w:rPr>
        <w:rFonts w:asciiTheme="minorHAnsi" w:hAnsiTheme="minorHAnsi" w:cstheme="minorHAnsi"/>
        <w:sz w:val="20"/>
        <w:szCs w:val="20"/>
      </w:rPr>
      <w:t xml:space="preserve">Description </w:t>
    </w:r>
    <w:r>
      <w:rPr>
        <w:rFonts w:asciiTheme="minorHAnsi" w:hAnsiTheme="minorHAnsi" w:cstheme="minorHAnsi"/>
        <w:sz w:val="20"/>
        <w:szCs w:val="20"/>
      </w:rPr>
      <w:t>Club</w:t>
    </w:r>
    <w:r w:rsidR="00F946D9" w:rsidRPr="00A6601D">
      <w:rPr>
        <w:rFonts w:asciiTheme="minorHAnsi" w:hAnsiTheme="minorHAnsi" w:cstheme="minorHAnsi"/>
        <w:sz w:val="20"/>
        <w:szCs w:val="20"/>
      </w:rPr>
      <w:t xml:space="preserve"> Manager</w:t>
    </w:r>
    <w:r w:rsidR="00F52DDD" w:rsidRPr="00A6601D">
      <w:rPr>
        <w:rFonts w:asciiTheme="minorHAnsi" w:hAnsiTheme="minorHAnsi" w:cstheme="minorHAnsi"/>
        <w:sz w:val="20"/>
        <w:szCs w:val="20"/>
      </w:rPr>
      <w:tab/>
      <w:t xml:space="preserve">Page </w:t>
    </w:r>
    <w:r w:rsidR="00F52DDD" w:rsidRPr="00A6601D">
      <w:rPr>
        <w:rFonts w:asciiTheme="minorHAnsi" w:hAnsiTheme="minorHAnsi" w:cstheme="minorHAnsi"/>
        <w:sz w:val="20"/>
        <w:szCs w:val="20"/>
      </w:rPr>
      <w:fldChar w:fldCharType="begin"/>
    </w:r>
    <w:r w:rsidR="00F52DDD" w:rsidRPr="00A6601D">
      <w:rPr>
        <w:rFonts w:asciiTheme="minorHAnsi" w:hAnsiTheme="minorHAnsi" w:cstheme="minorHAnsi"/>
        <w:sz w:val="20"/>
        <w:szCs w:val="20"/>
      </w:rPr>
      <w:instrText xml:space="preserve"> PAGE </w:instrText>
    </w:r>
    <w:r w:rsidR="00F52DDD" w:rsidRPr="00A6601D">
      <w:rPr>
        <w:rFonts w:asciiTheme="minorHAnsi" w:hAnsiTheme="minorHAnsi" w:cstheme="minorHAnsi"/>
        <w:sz w:val="20"/>
        <w:szCs w:val="20"/>
      </w:rPr>
      <w:fldChar w:fldCharType="separate"/>
    </w:r>
    <w:r w:rsidR="0005387C" w:rsidRPr="00A6601D">
      <w:rPr>
        <w:rFonts w:asciiTheme="minorHAnsi" w:hAnsiTheme="minorHAnsi" w:cstheme="minorHAnsi"/>
        <w:noProof/>
        <w:sz w:val="20"/>
        <w:szCs w:val="20"/>
      </w:rPr>
      <w:t>1</w:t>
    </w:r>
    <w:r w:rsidR="00F52DDD" w:rsidRPr="00A6601D">
      <w:rPr>
        <w:rFonts w:asciiTheme="minorHAnsi" w:hAnsiTheme="minorHAnsi" w:cstheme="minorHAnsi"/>
        <w:sz w:val="20"/>
        <w:szCs w:val="20"/>
      </w:rPr>
      <w:fldChar w:fldCharType="end"/>
    </w:r>
    <w:r w:rsidR="00F52DDD" w:rsidRPr="00A6601D">
      <w:rPr>
        <w:rFonts w:asciiTheme="minorHAnsi" w:hAnsiTheme="minorHAnsi" w:cstheme="minorHAnsi"/>
        <w:sz w:val="20"/>
        <w:szCs w:val="20"/>
      </w:rPr>
      <w:t xml:space="preserve"> of </w:t>
    </w:r>
    <w:r w:rsidR="0005387C" w:rsidRPr="00A6601D">
      <w:rPr>
        <w:rFonts w:asciiTheme="minorHAnsi" w:hAnsiTheme="minorHAnsi" w:cstheme="minorHAnsi"/>
        <w:sz w:val="20"/>
        <w:szCs w:val="20"/>
      </w:rPr>
      <w:fldChar w:fldCharType="begin"/>
    </w:r>
    <w:r w:rsidR="0005387C" w:rsidRPr="00A6601D">
      <w:rPr>
        <w:rFonts w:asciiTheme="minorHAnsi" w:hAnsiTheme="minorHAnsi" w:cstheme="minorHAnsi"/>
        <w:sz w:val="20"/>
        <w:szCs w:val="20"/>
      </w:rPr>
      <w:instrText xml:space="preserve"> NUMPAGES  </w:instrText>
    </w:r>
    <w:r w:rsidR="0005387C" w:rsidRPr="00A6601D">
      <w:rPr>
        <w:rFonts w:asciiTheme="minorHAnsi" w:hAnsiTheme="minorHAnsi" w:cstheme="minorHAnsi"/>
        <w:sz w:val="20"/>
        <w:szCs w:val="20"/>
      </w:rPr>
      <w:fldChar w:fldCharType="separate"/>
    </w:r>
    <w:r w:rsidR="0005387C" w:rsidRPr="00A6601D">
      <w:rPr>
        <w:rFonts w:asciiTheme="minorHAnsi" w:hAnsiTheme="minorHAnsi" w:cstheme="minorHAnsi"/>
        <w:noProof/>
        <w:sz w:val="20"/>
        <w:szCs w:val="20"/>
      </w:rPr>
      <w:t>1</w:t>
    </w:r>
    <w:r w:rsidR="0005387C" w:rsidRPr="00A6601D">
      <w:rPr>
        <w:rFonts w:asciiTheme="minorHAnsi" w:hAnsiTheme="minorHAnsi" w:cs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2FD2F" w14:textId="77777777" w:rsidR="009B7BFE" w:rsidRDefault="009B7BFE">
      <w:pPr>
        <w:spacing w:before="0" w:after="0" w:line="240" w:lineRule="auto"/>
      </w:pPr>
      <w:r>
        <w:separator/>
      </w:r>
    </w:p>
  </w:footnote>
  <w:footnote w:type="continuationSeparator" w:id="0">
    <w:p w14:paraId="524460BD" w14:textId="77777777" w:rsidR="009B7BFE" w:rsidRDefault="009B7BF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67C4B" w14:textId="77777777" w:rsidR="00B64829" w:rsidRDefault="00B64829"/>
  <w:p w14:paraId="201B4D6C" w14:textId="77777777" w:rsidR="00B64829" w:rsidRDefault="00B648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0B60" w14:textId="0A98DF0F" w:rsidR="00B64829" w:rsidRPr="00FF72CF" w:rsidRDefault="00FF72CF" w:rsidP="008636BB">
    <w:pPr>
      <w:pStyle w:val="Header"/>
      <w:rPr>
        <w:rFonts w:asciiTheme="majorHAnsi" w:hAnsiTheme="majorHAnsi" w:cstheme="majorHAnsi"/>
        <w:b/>
        <w:bCs/>
        <w:sz w:val="48"/>
        <w:szCs w:val="48"/>
        <w:lang w:val="en-US"/>
      </w:rPr>
    </w:pPr>
    <w:r>
      <w:rPr>
        <w:rFonts w:asciiTheme="majorHAnsi" w:hAnsiTheme="majorHAnsi" w:cstheme="majorHAnsi"/>
        <w:caps w:val="0"/>
        <w:color w:val="709FDB" w:themeColor="text2" w:themeTint="80"/>
        <w:sz w:val="48"/>
        <w:szCs w:val="48"/>
        <w:lang w:val="en-US"/>
      </w:rPr>
      <w:t xml:space="preserve">                                                   </w:t>
    </w:r>
    <w:r w:rsidR="00124234" w:rsidRPr="00FF72CF">
      <w:rPr>
        <w:rFonts w:asciiTheme="majorHAnsi" w:hAnsiTheme="majorHAnsi" w:cstheme="majorHAnsi"/>
        <w:b/>
        <w:bCs/>
        <w:caps w:val="0"/>
        <w:color w:val="548DD4" w:themeColor="text2" w:themeTint="99"/>
        <w:sz w:val="48"/>
        <w:szCs w:val="48"/>
        <w:lang w:val="en-US"/>
      </w:rPr>
      <w:t>Club Waimea</w:t>
    </w:r>
    <w:r w:rsidR="00E65EAF" w:rsidRPr="00FF72CF">
      <w:rPr>
        <w:rFonts w:asciiTheme="majorHAnsi" w:hAnsiTheme="majorHAnsi" w:cstheme="majorHAnsi"/>
        <w:b/>
        <w:bCs/>
        <w:sz w:val="48"/>
        <w:szCs w:val="48"/>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259A2" w14:textId="54104936" w:rsidR="00CE24FD" w:rsidRPr="006C2EB4" w:rsidRDefault="006C2EB4">
    <w:pPr>
      <w:pStyle w:val="Header"/>
      <w:rPr>
        <w:b/>
        <w:bCs/>
      </w:rPr>
    </w:pPr>
    <w:r>
      <w:rPr>
        <w:b/>
        <w:bCs/>
      </w:rPr>
      <w:tab/>
    </w:r>
    <w:r w:rsidR="009822F2">
      <w:rPr>
        <w:b/>
        <w:bCs/>
      </w:rPr>
      <w:t>CLUB</w:t>
    </w:r>
    <w:r w:rsidRPr="006C2EB4">
      <w:rPr>
        <w:b/>
        <w:bCs/>
      </w:rPr>
      <w:t xml:space="preserve"> WAIMEA LOGO</w:t>
    </w:r>
  </w:p>
  <w:p w14:paraId="54BFCF06" w14:textId="1EC580FE" w:rsidR="00B64829" w:rsidRPr="003505E4" w:rsidRDefault="00B64829" w:rsidP="006E6862">
    <w:pPr>
      <w:pStyle w:val="Header"/>
      <w:jc w:val="right"/>
      <w:rPr>
        <w:b/>
        <w:bCs/>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5B96D" w14:textId="77777777" w:rsidR="00B64829" w:rsidRPr="00BE31EA" w:rsidRDefault="00F52DDD" w:rsidP="008141A1">
    <w:pPr>
      <w:pStyle w:val="Header"/>
    </w:pPr>
    <w:r>
      <w:rPr>
        <w:noProof/>
        <w:lang w:eastAsia="en-NZ"/>
      </w:rPr>
      <w:drawing>
        <wp:anchor distT="0" distB="0" distL="114300" distR="114300" simplePos="0" relativeHeight="251658240" behindDoc="0" locked="0" layoutInCell="1" allowOverlap="1" wp14:anchorId="253F8E90" wp14:editId="124CF2FF">
          <wp:simplePos x="0" y="0"/>
          <wp:positionH relativeFrom="column">
            <wp:posOffset>4751705</wp:posOffset>
          </wp:positionH>
          <wp:positionV relativeFrom="page">
            <wp:posOffset>459740</wp:posOffset>
          </wp:positionV>
          <wp:extent cx="1143635" cy="430905"/>
          <wp:effectExtent l="0" t="0" r="0" b="1270"/>
          <wp:wrapNone/>
          <wp:docPr id="2" name="Picture 2" descr="HuttCity_TeAwaKairangi_SCREEN_MED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ttCity_TeAwaKairangi_SCREEN_MED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635" cy="4309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6A8D"/>
    <w:multiLevelType w:val="hybridMultilevel"/>
    <w:tmpl w:val="F3ACCB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CD135B4"/>
    <w:multiLevelType w:val="hybridMultilevel"/>
    <w:tmpl w:val="0C0A60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C762E4B"/>
    <w:multiLevelType w:val="hybridMultilevel"/>
    <w:tmpl w:val="74D47E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6196B4B"/>
    <w:multiLevelType w:val="multilevel"/>
    <w:tmpl w:val="684A6504"/>
    <w:lvl w:ilvl="0">
      <w:start w:val="1"/>
      <w:numFmt w:val="decimal"/>
      <w:lvlText w:val="%1."/>
      <w:lvlJc w:val="left"/>
      <w:pPr>
        <w:ind w:left="720" w:hanging="360"/>
      </w:pPr>
      <w:rPr>
        <w:rFonts w:hint="default"/>
      </w:rPr>
    </w:lvl>
    <w:lvl w:ilvl="1">
      <w:start w:val="1"/>
      <w:numFmt w:val="decimal"/>
      <w:isLgl/>
      <w:lvlText w:val="%1.%2."/>
      <w:lvlJc w:val="left"/>
      <w:pPr>
        <w:ind w:left="1260" w:hanging="360"/>
      </w:pPr>
      <w:rPr>
        <w:rFonts w:hint="default"/>
        <w:b w:val="0"/>
        <w:bCs/>
      </w:rPr>
    </w:lvl>
    <w:lvl w:ilvl="2">
      <w:start w:val="1"/>
      <w:numFmt w:val="lowerLetter"/>
      <w:lvlText w:val="%3)"/>
      <w:lvlJc w:val="left"/>
      <w:pPr>
        <w:ind w:left="1080" w:hanging="720"/>
      </w:pPr>
      <w:rPr>
        <w:rFonts w:hint="default"/>
      </w:rPr>
    </w:lvl>
    <w:lvl w:ilvl="3">
      <w:start w:val="1"/>
      <w:numFmt w:val="upperRoman"/>
      <w:lvlText w:val="%4."/>
      <w:lvlJc w:val="righ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9975784"/>
    <w:multiLevelType w:val="hybridMultilevel"/>
    <w:tmpl w:val="C5A6294A"/>
    <w:lvl w:ilvl="0" w:tplc="1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6445383">
    <w:abstractNumId w:val="2"/>
  </w:num>
  <w:num w:numId="2" w16cid:durableId="1646009930">
    <w:abstractNumId w:val="4"/>
  </w:num>
  <w:num w:numId="3" w16cid:durableId="832332846">
    <w:abstractNumId w:val="0"/>
  </w:num>
  <w:num w:numId="4" w16cid:durableId="1339045482">
    <w:abstractNumId w:val="3"/>
  </w:num>
  <w:num w:numId="5" w16cid:durableId="1641110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DDD"/>
    <w:rsid w:val="00000453"/>
    <w:rsid w:val="00001F33"/>
    <w:rsid w:val="00004AA5"/>
    <w:rsid w:val="000214AC"/>
    <w:rsid w:val="00024B83"/>
    <w:rsid w:val="00051B4A"/>
    <w:rsid w:val="0005387C"/>
    <w:rsid w:val="000543AD"/>
    <w:rsid w:val="00093468"/>
    <w:rsid w:val="000A3A84"/>
    <w:rsid w:val="000B0CB5"/>
    <w:rsid w:val="000C2637"/>
    <w:rsid w:val="000C631B"/>
    <w:rsid w:val="000D1F89"/>
    <w:rsid w:val="000D3113"/>
    <w:rsid w:val="000D4154"/>
    <w:rsid w:val="000E06E4"/>
    <w:rsid w:val="000E6596"/>
    <w:rsid w:val="000F4151"/>
    <w:rsid w:val="001104D1"/>
    <w:rsid w:val="00111D2E"/>
    <w:rsid w:val="00112FB4"/>
    <w:rsid w:val="0011444C"/>
    <w:rsid w:val="00124234"/>
    <w:rsid w:val="001428A7"/>
    <w:rsid w:val="00155587"/>
    <w:rsid w:val="00160B94"/>
    <w:rsid w:val="0016228B"/>
    <w:rsid w:val="00170E35"/>
    <w:rsid w:val="001B4006"/>
    <w:rsid w:val="001E50B9"/>
    <w:rsid w:val="001E5B7F"/>
    <w:rsid w:val="00280FFA"/>
    <w:rsid w:val="002B0939"/>
    <w:rsid w:val="002B1263"/>
    <w:rsid w:val="002B2737"/>
    <w:rsid w:val="002D0052"/>
    <w:rsid w:val="002D2B56"/>
    <w:rsid w:val="00301ACB"/>
    <w:rsid w:val="003246BA"/>
    <w:rsid w:val="00327F58"/>
    <w:rsid w:val="00337ABB"/>
    <w:rsid w:val="0034134C"/>
    <w:rsid w:val="0034462C"/>
    <w:rsid w:val="003505E4"/>
    <w:rsid w:val="003715FD"/>
    <w:rsid w:val="00382DCC"/>
    <w:rsid w:val="003862ED"/>
    <w:rsid w:val="003901C5"/>
    <w:rsid w:val="0039564A"/>
    <w:rsid w:val="003B08DA"/>
    <w:rsid w:val="003B73AA"/>
    <w:rsid w:val="003C49D9"/>
    <w:rsid w:val="003C507C"/>
    <w:rsid w:val="003E1ED9"/>
    <w:rsid w:val="003F0A8C"/>
    <w:rsid w:val="00404910"/>
    <w:rsid w:val="00412D31"/>
    <w:rsid w:val="00441FE2"/>
    <w:rsid w:val="00455D15"/>
    <w:rsid w:val="00460029"/>
    <w:rsid w:val="0047570B"/>
    <w:rsid w:val="00475727"/>
    <w:rsid w:val="00477F74"/>
    <w:rsid w:val="004A06AC"/>
    <w:rsid w:val="004C0EA7"/>
    <w:rsid w:val="004E172A"/>
    <w:rsid w:val="004E179C"/>
    <w:rsid w:val="004F31E4"/>
    <w:rsid w:val="00506501"/>
    <w:rsid w:val="0051683E"/>
    <w:rsid w:val="00553F41"/>
    <w:rsid w:val="005708CD"/>
    <w:rsid w:val="00577A79"/>
    <w:rsid w:val="00596D9B"/>
    <w:rsid w:val="005C1FF7"/>
    <w:rsid w:val="005C484C"/>
    <w:rsid w:val="005D59F7"/>
    <w:rsid w:val="00602A58"/>
    <w:rsid w:val="00603999"/>
    <w:rsid w:val="00604217"/>
    <w:rsid w:val="00640E83"/>
    <w:rsid w:val="006523F6"/>
    <w:rsid w:val="00684411"/>
    <w:rsid w:val="006C2186"/>
    <w:rsid w:val="006C2EB4"/>
    <w:rsid w:val="006C4FC8"/>
    <w:rsid w:val="006C75D3"/>
    <w:rsid w:val="006E6F56"/>
    <w:rsid w:val="006F13A4"/>
    <w:rsid w:val="006F4923"/>
    <w:rsid w:val="0070060D"/>
    <w:rsid w:val="00700AA2"/>
    <w:rsid w:val="0070750D"/>
    <w:rsid w:val="0074147C"/>
    <w:rsid w:val="007472E7"/>
    <w:rsid w:val="00760AC8"/>
    <w:rsid w:val="0076653E"/>
    <w:rsid w:val="00787F8C"/>
    <w:rsid w:val="00797953"/>
    <w:rsid w:val="007A4424"/>
    <w:rsid w:val="007C29B0"/>
    <w:rsid w:val="007D3738"/>
    <w:rsid w:val="00811BB9"/>
    <w:rsid w:val="00821F50"/>
    <w:rsid w:val="00824D7C"/>
    <w:rsid w:val="00830AC6"/>
    <w:rsid w:val="008433D4"/>
    <w:rsid w:val="0086082C"/>
    <w:rsid w:val="00862836"/>
    <w:rsid w:val="008636BB"/>
    <w:rsid w:val="00885786"/>
    <w:rsid w:val="008C0CC8"/>
    <w:rsid w:val="008E3D5F"/>
    <w:rsid w:val="008F48BA"/>
    <w:rsid w:val="009377A5"/>
    <w:rsid w:val="00942D72"/>
    <w:rsid w:val="00946716"/>
    <w:rsid w:val="00952829"/>
    <w:rsid w:val="00961668"/>
    <w:rsid w:val="009819AE"/>
    <w:rsid w:val="009822F2"/>
    <w:rsid w:val="00995D6F"/>
    <w:rsid w:val="009A07B0"/>
    <w:rsid w:val="009B4076"/>
    <w:rsid w:val="009B7BFE"/>
    <w:rsid w:val="009C3A00"/>
    <w:rsid w:val="009D78F7"/>
    <w:rsid w:val="009E01FA"/>
    <w:rsid w:val="009E096C"/>
    <w:rsid w:val="009E3341"/>
    <w:rsid w:val="00A0651B"/>
    <w:rsid w:val="00A07629"/>
    <w:rsid w:val="00A3070D"/>
    <w:rsid w:val="00A37FA6"/>
    <w:rsid w:val="00A614B7"/>
    <w:rsid w:val="00A61A96"/>
    <w:rsid w:val="00A6601D"/>
    <w:rsid w:val="00A76D75"/>
    <w:rsid w:val="00A76EDA"/>
    <w:rsid w:val="00A86B90"/>
    <w:rsid w:val="00AA4339"/>
    <w:rsid w:val="00AA69F0"/>
    <w:rsid w:val="00AB765B"/>
    <w:rsid w:val="00AC4DD3"/>
    <w:rsid w:val="00AD53BC"/>
    <w:rsid w:val="00AD7F21"/>
    <w:rsid w:val="00AE07DE"/>
    <w:rsid w:val="00AE3130"/>
    <w:rsid w:val="00B04B0B"/>
    <w:rsid w:val="00B15102"/>
    <w:rsid w:val="00B255FB"/>
    <w:rsid w:val="00B3707F"/>
    <w:rsid w:val="00B44335"/>
    <w:rsid w:val="00B44EDB"/>
    <w:rsid w:val="00B46D40"/>
    <w:rsid w:val="00B57718"/>
    <w:rsid w:val="00B60E89"/>
    <w:rsid w:val="00B634DF"/>
    <w:rsid w:val="00B64829"/>
    <w:rsid w:val="00B71744"/>
    <w:rsid w:val="00B83405"/>
    <w:rsid w:val="00B96B5B"/>
    <w:rsid w:val="00BB184F"/>
    <w:rsid w:val="00BC0950"/>
    <w:rsid w:val="00BD1945"/>
    <w:rsid w:val="00BE6225"/>
    <w:rsid w:val="00C04D26"/>
    <w:rsid w:val="00C13F4E"/>
    <w:rsid w:val="00C21F00"/>
    <w:rsid w:val="00C25FD8"/>
    <w:rsid w:val="00C62090"/>
    <w:rsid w:val="00C62EA9"/>
    <w:rsid w:val="00C63BA6"/>
    <w:rsid w:val="00C70E9B"/>
    <w:rsid w:val="00C81C60"/>
    <w:rsid w:val="00C84948"/>
    <w:rsid w:val="00C97031"/>
    <w:rsid w:val="00CC409B"/>
    <w:rsid w:val="00CC61B8"/>
    <w:rsid w:val="00CE24FD"/>
    <w:rsid w:val="00CF1E4A"/>
    <w:rsid w:val="00D01301"/>
    <w:rsid w:val="00D06EB5"/>
    <w:rsid w:val="00D17130"/>
    <w:rsid w:val="00D4206C"/>
    <w:rsid w:val="00D531B2"/>
    <w:rsid w:val="00D56F51"/>
    <w:rsid w:val="00D739F8"/>
    <w:rsid w:val="00D86AFB"/>
    <w:rsid w:val="00D97281"/>
    <w:rsid w:val="00DC5A67"/>
    <w:rsid w:val="00DD38F2"/>
    <w:rsid w:val="00DF57E0"/>
    <w:rsid w:val="00E2614E"/>
    <w:rsid w:val="00E51C98"/>
    <w:rsid w:val="00E553D3"/>
    <w:rsid w:val="00E60F31"/>
    <w:rsid w:val="00E65EAF"/>
    <w:rsid w:val="00E72A03"/>
    <w:rsid w:val="00E74371"/>
    <w:rsid w:val="00E84141"/>
    <w:rsid w:val="00E97C45"/>
    <w:rsid w:val="00EA19B7"/>
    <w:rsid w:val="00EA3B0A"/>
    <w:rsid w:val="00EB20EA"/>
    <w:rsid w:val="00EB2A9B"/>
    <w:rsid w:val="00ED45D7"/>
    <w:rsid w:val="00ED690D"/>
    <w:rsid w:val="00EE2E5B"/>
    <w:rsid w:val="00EF07A7"/>
    <w:rsid w:val="00F01F05"/>
    <w:rsid w:val="00F02F4B"/>
    <w:rsid w:val="00F140B6"/>
    <w:rsid w:val="00F37862"/>
    <w:rsid w:val="00F51A3C"/>
    <w:rsid w:val="00F52DDD"/>
    <w:rsid w:val="00F644D2"/>
    <w:rsid w:val="00F6477F"/>
    <w:rsid w:val="00F64BF3"/>
    <w:rsid w:val="00F74CD9"/>
    <w:rsid w:val="00F842EB"/>
    <w:rsid w:val="00F946D9"/>
    <w:rsid w:val="00F971CE"/>
    <w:rsid w:val="00FF5BC0"/>
    <w:rsid w:val="00FF72C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9FC68"/>
  <w15:docId w15:val="{C907AA11-2D92-4610-A1C7-7255B98A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DDD"/>
    <w:pPr>
      <w:spacing w:before="120" w:after="120" w:line="300" w:lineRule="auto"/>
    </w:pPr>
    <w:rPr>
      <w:rFonts w:ascii="Arial" w:eastAsia="Times New Roman" w:hAnsi="Arial" w:cs="Times New Roman"/>
      <w:sz w:val="20"/>
      <w:szCs w:val="24"/>
    </w:rPr>
  </w:style>
  <w:style w:type="paragraph" w:styleId="Heading1">
    <w:name w:val="heading 1"/>
    <w:basedOn w:val="Title"/>
    <w:next w:val="Normal"/>
    <w:link w:val="Heading1Char"/>
    <w:uiPriority w:val="8"/>
    <w:qFormat/>
    <w:rsid w:val="00F52DDD"/>
    <w:pPr>
      <w:spacing w:before="0" w:after="0"/>
      <w:outlineLvl w:val="0"/>
    </w:pPr>
    <w:rPr>
      <w:rFonts w:cs="Arial"/>
      <w:bCs/>
      <w:color w:val="00A6A2"/>
      <w:spacing w:val="20"/>
      <w:sz w:val="40"/>
      <w:szCs w:val="4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F52DDD"/>
    <w:rPr>
      <w:rFonts w:ascii="Arial Narrow" w:eastAsia="Times New Roman" w:hAnsi="Arial Narrow" w:cs="Arial"/>
      <w:b/>
      <w:bCs/>
      <w:caps/>
      <w:color w:val="00A6A2"/>
      <w:spacing w:val="20"/>
      <w:kern w:val="32"/>
      <w:sz w:val="40"/>
      <w:szCs w:val="40"/>
      <w:lang w:eastAsia="en-GB"/>
    </w:rPr>
  </w:style>
  <w:style w:type="paragraph" w:styleId="Title">
    <w:name w:val="Title"/>
    <w:basedOn w:val="Normal"/>
    <w:next w:val="Normal"/>
    <w:link w:val="TitleChar"/>
    <w:uiPriority w:val="10"/>
    <w:qFormat/>
    <w:rsid w:val="00F52DDD"/>
    <w:pPr>
      <w:spacing w:line="204" w:lineRule="auto"/>
      <w:ind w:right="2268"/>
    </w:pPr>
    <w:rPr>
      <w:rFonts w:ascii="Arial Narrow" w:hAnsi="Arial Narrow"/>
      <w:b/>
      <w:caps/>
      <w:kern w:val="32"/>
      <w:sz w:val="48"/>
    </w:rPr>
  </w:style>
  <w:style w:type="character" w:customStyle="1" w:styleId="TitleChar">
    <w:name w:val="Title Char"/>
    <w:basedOn w:val="DefaultParagraphFont"/>
    <w:link w:val="Title"/>
    <w:uiPriority w:val="10"/>
    <w:rsid w:val="00F52DDD"/>
    <w:rPr>
      <w:rFonts w:ascii="Arial Narrow" w:eastAsia="Times New Roman" w:hAnsi="Arial Narrow" w:cs="Times New Roman"/>
      <w:b/>
      <w:caps/>
      <w:kern w:val="32"/>
      <w:sz w:val="48"/>
      <w:szCs w:val="24"/>
    </w:rPr>
  </w:style>
  <w:style w:type="paragraph" w:styleId="Header">
    <w:name w:val="header"/>
    <w:basedOn w:val="Normal"/>
    <w:link w:val="HeaderChar"/>
    <w:uiPriority w:val="99"/>
    <w:rsid w:val="00F52DDD"/>
    <w:pPr>
      <w:tabs>
        <w:tab w:val="right" w:pos="9072"/>
      </w:tabs>
      <w:spacing w:before="0" w:after="0" w:line="240" w:lineRule="auto"/>
    </w:pPr>
    <w:rPr>
      <w:rFonts w:ascii="Arial Narrow" w:hAnsi="Arial Narrow"/>
      <w:caps/>
    </w:rPr>
  </w:style>
  <w:style w:type="character" w:customStyle="1" w:styleId="HeaderChar">
    <w:name w:val="Header Char"/>
    <w:basedOn w:val="DefaultParagraphFont"/>
    <w:link w:val="Header"/>
    <w:uiPriority w:val="99"/>
    <w:rsid w:val="00F52DDD"/>
    <w:rPr>
      <w:rFonts w:ascii="Arial Narrow" w:eastAsia="Times New Roman" w:hAnsi="Arial Narrow" w:cs="Times New Roman"/>
      <w:caps/>
      <w:sz w:val="20"/>
      <w:szCs w:val="24"/>
    </w:rPr>
  </w:style>
  <w:style w:type="paragraph" w:styleId="Footer">
    <w:name w:val="footer"/>
    <w:basedOn w:val="Normal"/>
    <w:link w:val="FooterChar"/>
    <w:uiPriority w:val="99"/>
    <w:rsid w:val="00F52DDD"/>
    <w:pPr>
      <w:tabs>
        <w:tab w:val="right" w:pos="9072"/>
      </w:tabs>
      <w:spacing w:before="0" w:after="0" w:line="240" w:lineRule="auto"/>
    </w:pPr>
    <w:rPr>
      <w:color w:val="7F7F7F"/>
      <w:sz w:val="16"/>
    </w:rPr>
  </w:style>
  <w:style w:type="character" w:customStyle="1" w:styleId="FooterChar">
    <w:name w:val="Footer Char"/>
    <w:basedOn w:val="DefaultParagraphFont"/>
    <w:link w:val="Footer"/>
    <w:uiPriority w:val="99"/>
    <w:rsid w:val="00F52DDD"/>
    <w:rPr>
      <w:rFonts w:ascii="Arial" w:eastAsia="Times New Roman" w:hAnsi="Arial" w:cs="Times New Roman"/>
      <w:color w:val="7F7F7F"/>
      <w:sz w:val="16"/>
      <w:szCs w:val="24"/>
    </w:rPr>
  </w:style>
  <w:style w:type="paragraph" w:customStyle="1" w:styleId="Tableheadingteal">
    <w:name w:val="Table heading teal"/>
    <w:basedOn w:val="Normal"/>
    <w:uiPriority w:val="14"/>
    <w:rsid w:val="00F52DDD"/>
    <w:rPr>
      <w:b/>
      <w:color w:val="00A6A2"/>
      <w:sz w:val="18"/>
    </w:rPr>
  </w:style>
  <w:style w:type="paragraph" w:customStyle="1" w:styleId="TitleGreen">
    <w:name w:val="Title Green"/>
    <w:basedOn w:val="Title"/>
    <w:qFormat/>
    <w:rsid w:val="00F52DDD"/>
    <w:pPr>
      <w:spacing w:before="0" w:after="600"/>
      <w:ind w:right="992"/>
    </w:pPr>
    <w:rPr>
      <w:rFonts w:ascii="Franklin Gothic Medium" w:hAnsi="Franklin Gothic Medium" w:cs="Arial"/>
      <w:color w:val="A6A6A6" w:themeColor="background1" w:themeShade="A6"/>
      <w:spacing w:val="20"/>
      <w:sz w:val="72"/>
      <w:szCs w:val="72"/>
    </w:rPr>
  </w:style>
  <w:style w:type="paragraph" w:styleId="ListParagraph">
    <w:name w:val="List Paragraph"/>
    <w:basedOn w:val="Normal"/>
    <w:uiPriority w:val="34"/>
    <w:qFormat/>
    <w:rsid w:val="00F52DDD"/>
    <w:pPr>
      <w:spacing w:before="0" w:after="200" w:line="276" w:lineRule="auto"/>
      <w:ind w:left="720"/>
      <w:contextualSpacing/>
    </w:pPr>
    <w:rPr>
      <w:rFonts w:asciiTheme="minorHAnsi" w:eastAsiaTheme="minorHAnsi" w:hAnsiTheme="minorHAnsi" w:cstheme="minorBidi"/>
      <w:sz w:val="22"/>
      <w:szCs w:val="22"/>
    </w:rPr>
  </w:style>
  <w:style w:type="table" w:styleId="LightShading-Accent5">
    <w:name w:val="Light Shading Accent 5"/>
    <w:basedOn w:val="TableNormal"/>
    <w:uiPriority w:val="60"/>
    <w:rsid w:val="00F52DDD"/>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BalloonText">
    <w:name w:val="Balloon Text"/>
    <w:basedOn w:val="Normal"/>
    <w:link w:val="BalloonTextChar"/>
    <w:uiPriority w:val="99"/>
    <w:semiHidden/>
    <w:unhideWhenUsed/>
    <w:rsid w:val="00F52DD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DDD"/>
    <w:rPr>
      <w:rFonts w:ascii="Tahoma" w:eastAsia="Times New Roman" w:hAnsi="Tahoma" w:cs="Tahoma"/>
      <w:sz w:val="16"/>
      <w:szCs w:val="16"/>
    </w:rPr>
  </w:style>
  <w:style w:type="table" w:styleId="TableGrid">
    <w:name w:val="Table Grid"/>
    <w:basedOn w:val="TableNormal"/>
    <w:uiPriority w:val="59"/>
    <w:rsid w:val="00054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Arial"/>
        <a:ea typeface=""/>
        <a:cs typeface=""/>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D6F98-C799-4125-A3ED-7CB671BCF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1237</Words>
  <Characters>7056</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Hutt City Council</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Rochelle White</dc:creator>
  <cp:lastModifiedBy>Reception | Club Waimea</cp:lastModifiedBy>
  <cp:revision>2</cp:revision>
  <cp:lastPrinted>2016-04-06T01:55:00Z</cp:lastPrinted>
  <dcterms:created xsi:type="dcterms:W3CDTF">2026-05-19T22:24:00Z</dcterms:created>
  <dcterms:modified xsi:type="dcterms:W3CDTF">2026-05-19T22:24:00Z</dcterms:modified>
</cp:coreProperties>
</file>